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A4263" w:rsidRDefault="00BA4263" w:rsidP="00A363C8">
      <w:pPr>
        <w:spacing w:after="0"/>
        <w:jc w:val="center"/>
        <w:rPr>
          <w:b/>
          <w:bCs/>
          <w:sz w:val="36"/>
          <w:szCs w:val="36"/>
          <w:u w:val="single"/>
        </w:rPr>
      </w:pPr>
      <w:bookmarkStart w:id="0" w:name="_GoBack"/>
      <w:bookmarkEnd w:id="0"/>
      <w:r w:rsidRPr="00732F14">
        <w:rPr>
          <w:b/>
          <w:bCs/>
          <w:sz w:val="36"/>
          <w:szCs w:val="36"/>
          <w:u w:val="single"/>
        </w:rPr>
        <w:t>PROGRAMMA D’ESAME</w:t>
      </w:r>
    </w:p>
    <w:p w:rsidR="00A363C8" w:rsidRDefault="00A363C8" w:rsidP="00A363C8">
      <w:pPr>
        <w:spacing w:after="0"/>
        <w:jc w:val="center"/>
        <w:rPr>
          <w:b/>
          <w:bCs/>
          <w:sz w:val="36"/>
          <w:szCs w:val="36"/>
          <w:u w:val="single"/>
        </w:rPr>
      </w:pPr>
      <w:r>
        <w:rPr>
          <w:b/>
          <w:bCs/>
          <w:sz w:val="36"/>
          <w:szCs w:val="36"/>
          <w:u w:val="single"/>
        </w:rPr>
        <w:t>MATEMATICA</w:t>
      </w:r>
    </w:p>
    <w:p w:rsidR="00A363C8" w:rsidRDefault="00A363C8" w:rsidP="00A363C8">
      <w:pPr>
        <w:spacing w:after="0"/>
        <w:jc w:val="center"/>
        <w:rPr>
          <w:b/>
          <w:bCs/>
          <w:sz w:val="28"/>
          <w:szCs w:val="28"/>
          <w:u w:val="single"/>
        </w:rPr>
      </w:pPr>
      <w:r w:rsidRPr="00A363C8">
        <w:rPr>
          <w:b/>
          <w:bCs/>
          <w:sz w:val="28"/>
          <w:szCs w:val="28"/>
          <w:u w:val="single"/>
        </w:rPr>
        <w:t xml:space="preserve">Prof.ssa Elisa Alietti </w:t>
      </w:r>
    </w:p>
    <w:p w:rsidR="00A363C8" w:rsidRDefault="00A363C8" w:rsidP="00A363C8">
      <w:pPr>
        <w:spacing w:after="0"/>
        <w:jc w:val="center"/>
        <w:rPr>
          <w:b/>
          <w:bCs/>
          <w:sz w:val="28"/>
          <w:szCs w:val="28"/>
          <w:u w:val="single"/>
        </w:rPr>
      </w:pPr>
      <w:r w:rsidRPr="00A363C8">
        <w:rPr>
          <w:b/>
          <w:bCs/>
          <w:sz w:val="28"/>
          <w:szCs w:val="28"/>
          <w:u w:val="single"/>
        </w:rPr>
        <w:t xml:space="preserve"> Cl. 3^C - </w:t>
      </w:r>
      <w:proofErr w:type="spellStart"/>
      <w:r w:rsidRPr="00A363C8">
        <w:rPr>
          <w:b/>
          <w:bCs/>
          <w:sz w:val="28"/>
          <w:szCs w:val="28"/>
          <w:u w:val="single"/>
        </w:rPr>
        <w:t>a.s</w:t>
      </w:r>
      <w:proofErr w:type="spellEnd"/>
      <w:r w:rsidRPr="00A363C8">
        <w:rPr>
          <w:b/>
          <w:bCs/>
          <w:sz w:val="28"/>
          <w:szCs w:val="28"/>
          <w:u w:val="single"/>
        </w:rPr>
        <w:t xml:space="preserve"> 2015/2016</w:t>
      </w:r>
    </w:p>
    <w:p w:rsidR="00505A3C" w:rsidRPr="00A363C8" w:rsidRDefault="00505A3C" w:rsidP="00A363C8">
      <w:pPr>
        <w:spacing w:after="0"/>
        <w:jc w:val="center"/>
        <w:rPr>
          <w:b/>
          <w:bCs/>
          <w:sz w:val="28"/>
          <w:szCs w:val="28"/>
          <w:u w:val="single"/>
        </w:rPr>
      </w:pPr>
    </w:p>
    <w:p w:rsidR="00BA4263" w:rsidRPr="00A363C8" w:rsidRDefault="004A4B5C" w:rsidP="00A363C8">
      <w:pPr>
        <w:spacing w:after="0"/>
        <w:jc w:val="center"/>
        <w:rPr>
          <w:b/>
          <w:bCs/>
          <w:sz w:val="28"/>
          <w:szCs w:val="28"/>
        </w:rPr>
      </w:pPr>
      <w:r w:rsidRPr="00A363C8">
        <w:rPr>
          <w:b/>
          <w:bCs/>
          <w:sz w:val="28"/>
          <w:szCs w:val="28"/>
        </w:rPr>
        <w:t xml:space="preserve">Istituto Comprensivo n. 1 </w:t>
      </w:r>
      <w:r w:rsidR="00A363C8">
        <w:rPr>
          <w:b/>
          <w:bCs/>
          <w:sz w:val="28"/>
          <w:szCs w:val="28"/>
        </w:rPr>
        <w:t>–</w:t>
      </w:r>
      <w:r w:rsidRPr="00A363C8">
        <w:rPr>
          <w:b/>
          <w:bCs/>
          <w:sz w:val="28"/>
          <w:szCs w:val="28"/>
        </w:rPr>
        <w:t xml:space="preserve"> Modena</w:t>
      </w:r>
      <w:r w:rsidR="00A363C8">
        <w:rPr>
          <w:b/>
          <w:bCs/>
          <w:sz w:val="28"/>
          <w:szCs w:val="28"/>
        </w:rPr>
        <w:t xml:space="preserve"> - </w:t>
      </w:r>
      <w:r w:rsidR="00BA4263" w:rsidRPr="00A363C8">
        <w:rPr>
          <w:b/>
          <w:bCs/>
          <w:sz w:val="28"/>
          <w:szCs w:val="28"/>
        </w:rPr>
        <w:t>Scuola Secondaria di I° grado “Cavour”</w:t>
      </w:r>
    </w:p>
    <w:p w:rsidR="00BA4263" w:rsidRPr="00A363C8" w:rsidRDefault="00BA4263" w:rsidP="00BA4263">
      <w:pPr>
        <w:spacing w:after="0"/>
        <w:rPr>
          <w:b/>
          <w:bCs/>
          <w:sz w:val="24"/>
          <w:szCs w:val="24"/>
        </w:rPr>
      </w:pPr>
    </w:p>
    <w:p w:rsidR="00A363C8" w:rsidRDefault="00A363C8" w:rsidP="00BA4263">
      <w:pPr>
        <w:spacing w:after="0"/>
        <w:rPr>
          <w:b/>
          <w:bCs/>
          <w:sz w:val="24"/>
          <w:szCs w:val="24"/>
          <w:u w:val="single"/>
        </w:rPr>
        <w:sectPr w:rsidR="00A363C8" w:rsidSect="00505A3C">
          <w:pgSz w:w="11906" w:h="16838"/>
          <w:pgMar w:top="851" w:right="1134" w:bottom="1134" w:left="1134" w:header="708" w:footer="708" w:gutter="0"/>
          <w:cols w:space="720"/>
        </w:sectPr>
      </w:pPr>
    </w:p>
    <w:p w:rsidR="00BA4263" w:rsidRPr="00C94D08" w:rsidRDefault="00BA4263" w:rsidP="00BA4263">
      <w:pPr>
        <w:rPr>
          <w:b/>
          <w:bCs/>
          <w:sz w:val="32"/>
          <w:szCs w:val="32"/>
          <w:u w:val="single"/>
        </w:rPr>
      </w:pPr>
      <w:r w:rsidRPr="00C94D08">
        <w:rPr>
          <w:b/>
          <w:bCs/>
          <w:sz w:val="32"/>
          <w:szCs w:val="32"/>
          <w:u w:val="single"/>
        </w:rPr>
        <w:lastRenderedPageBreak/>
        <w:t>Matematica</w:t>
      </w:r>
    </w:p>
    <w:p w:rsidR="00BA4263" w:rsidRDefault="00BA4263" w:rsidP="00BA4263">
      <w:pPr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Percentuali:</w:t>
      </w:r>
    </w:p>
    <w:p w:rsidR="00BA4263" w:rsidRPr="00EC3165" w:rsidRDefault="00BA4263" w:rsidP="00BA4263">
      <w:pPr>
        <w:pStyle w:val="Paragrafoelenco"/>
        <w:numPr>
          <w:ilvl w:val="0"/>
          <w:numId w:val="4"/>
        </w:numPr>
        <w:rPr>
          <w:b/>
          <w:bCs/>
          <w:sz w:val="24"/>
          <w:szCs w:val="24"/>
        </w:rPr>
      </w:pPr>
      <w:r>
        <w:rPr>
          <w:bCs/>
          <w:sz w:val="24"/>
          <w:szCs w:val="24"/>
        </w:rPr>
        <w:t>la percentuale come rapporto particolare;</w:t>
      </w:r>
    </w:p>
    <w:p w:rsidR="00BA4263" w:rsidRPr="00EE3828" w:rsidRDefault="00BA4263" w:rsidP="00BA4263">
      <w:pPr>
        <w:pStyle w:val="Paragrafoelenco"/>
        <w:numPr>
          <w:ilvl w:val="0"/>
          <w:numId w:val="4"/>
        </w:numPr>
        <w:rPr>
          <w:b/>
          <w:bCs/>
          <w:sz w:val="24"/>
          <w:szCs w:val="24"/>
        </w:rPr>
      </w:pPr>
      <w:r>
        <w:rPr>
          <w:bCs/>
          <w:sz w:val="24"/>
          <w:szCs w:val="24"/>
        </w:rPr>
        <w:t>calcolo del tasso percentuale;</w:t>
      </w:r>
    </w:p>
    <w:p w:rsidR="00BA4263" w:rsidRPr="00236B33" w:rsidRDefault="00BA4263" w:rsidP="00BA4263">
      <w:pPr>
        <w:pStyle w:val="Paragrafoelenco"/>
        <w:numPr>
          <w:ilvl w:val="0"/>
          <w:numId w:val="4"/>
        </w:numPr>
        <w:rPr>
          <w:b/>
          <w:bCs/>
          <w:sz w:val="24"/>
          <w:szCs w:val="24"/>
        </w:rPr>
      </w:pPr>
      <w:r>
        <w:rPr>
          <w:bCs/>
          <w:sz w:val="24"/>
          <w:szCs w:val="24"/>
        </w:rPr>
        <w:t>problemi contenenti il calcolo delle percentuali;</w:t>
      </w:r>
    </w:p>
    <w:p w:rsidR="00BA4263" w:rsidRPr="00236B33" w:rsidRDefault="00BA4263" w:rsidP="00BA4263">
      <w:pPr>
        <w:pStyle w:val="Paragrafoelenco"/>
        <w:numPr>
          <w:ilvl w:val="0"/>
          <w:numId w:val="4"/>
        </w:numPr>
        <w:rPr>
          <w:bCs/>
          <w:sz w:val="24"/>
          <w:szCs w:val="24"/>
        </w:rPr>
      </w:pPr>
      <w:r>
        <w:rPr>
          <w:bCs/>
          <w:sz w:val="24"/>
          <w:szCs w:val="24"/>
        </w:rPr>
        <w:t>riduzione ed ingrandimenti in scala.</w:t>
      </w:r>
    </w:p>
    <w:p w:rsidR="00BA4263" w:rsidRPr="00A66CC2" w:rsidRDefault="00BA4263" w:rsidP="00BA4263">
      <w:pPr>
        <w:rPr>
          <w:b/>
          <w:bCs/>
          <w:sz w:val="28"/>
          <w:szCs w:val="28"/>
          <w:u w:val="single"/>
        </w:rPr>
      </w:pPr>
      <w:r w:rsidRPr="00A66CC2">
        <w:rPr>
          <w:b/>
          <w:bCs/>
          <w:sz w:val="28"/>
          <w:szCs w:val="28"/>
          <w:u w:val="single"/>
        </w:rPr>
        <w:t>Algebra</w:t>
      </w:r>
    </w:p>
    <w:p w:rsidR="00BA4263" w:rsidRDefault="00A363C8" w:rsidP="00BA4263">
      <w:pPr>
        <w:jc w:val="both"/>
        <w:rPr>
          <w:sz w:val="24"/>
          <w:szCs w:val="24"/>
        </w:rPr>
      </w:pPr>
      <w:r>
        <w:rPr>
          <w:b/>
          <w:bCs/>
          <w:sz w:val="24"/>
          <w:szCs w:val="24"/>
        </w:rPr>
        <w:t>Funzioni e</w:t>
      </w:r>
      <w:r w:rsidR="00BA4263">
        <w:rPr>
          <w:b/>
          <w:bCs/>
          <w:sz w:val="24"/>
          <w:szCs w:val="24"/>
        </w:rPr>
        <w:t xml:space="preserve"> proporzionalità</w:t>
      </w:r>
      <w:r w:rsidR="00BA4263">
        <w:rPr>
          <w:sz w:val="24"/>
          <w:szCs w:val="24"/>
        </w:rPr>
        <w:t>:</w:t>
      </w:r>
    </w:p>
    <w:p w:rsidR="00BA4263" w:rsidRDefault="00BA4263" w:rsidP="00BA4263">
      <w:pPr>
        <w:numPr>
          <w:ilvl w:val="0"/>
          <w:numId w:val="3"/>
        </w:num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costanti, variabili e funzioni;</w:t>
      </w:r>
    </w:p>
    <w:p w:rsidR="00BA4263" w:rsidRDefault="00BA4263" w:rsidP="00BA4263">
      <w:pPr>
        <w:numPr>
          <w:ilvl w:val="0"/>
          <w:numId w:val="3"/>
        </w:num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funzioni matematiche ed empiriche;</w:t>
      </w:r>
    </w:p>
    <w:p w:rsidR="00BA4263" w:rsidRDefault="00BA4263" w:rsidP="00BA4263">
      <w:pPr>
        <w:numPr>
          <w:ilvl w:val="0"/>
          <w:numId w:val="3"/>
        </w:num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rappresentazione cartesiana di funzioni; retta passante per l’origine degli assi e ramo di iperbole equilatera;</w:t>
      </w:r>
    </w:p>
    <w:p w:rsidR="00BA4263" w:rsidRDefault="00BA4263" w:rsidP="00BA4263">
      <w:pPr>
        <w:numPr>
          <w:ilvl w:val="0"/>
          <w:numId w:val="3"/>
        </w:num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grandezze proporzionali: direttamente ed inversamente proporzionali;</w:t>
      </w:r>
    </w:p>
    <w:p w:rsidR="00BA4263" w:rsidRDefault="00BA4263" w:rsidP="00BA4263">
      <w:pPr>
        <w:numPr>
          <w:ilvl w:val="0"/>
          <w:numId w:val="3"/>
        </w:num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funzioni di proporzionalità: legge di proporzionalità diretta ed inversa.</w:t>
      </w:r>
    </w:p>
    <w:p w:rsidR="00BA4263" w:rsidRDefault="00BA4263" w:rsidP="00BA4263">
      <w:pPr>
        <w:spacing w:after="0" w:line="240" w:lineRule="auto"/>
        <w:ind w:left="644"/>
        <w:jc w:val="both"/>
        <w:rPr>
          <w:sz w:val="24"/>
          <w:szCs w:val="24"/>
        </w:rPr>
      </w:pPr>
    </w:p>
    <w:p w:rsidR="00BA4263" w:rsidRDefault="00BA4263" w:rsidP="00BA4263">
      <w:pPr>
        <w:jc w:val="both"/>
        <w:rPr>
          <w:sz w:val="24"/>
          <w:szCs w:val="24"/>
        </w:rPr>
      </w:pPr>
      <w:r>
        <w:rPr>
          <w:b/>
          <w:bCs/>
          <w:sz w:val="24"/>
          <w:szCs w:val="24"/>
        </w:rPr>
        <w:t>L’insieme R</w:t>
      </w:r>
      <w:r>
        <w:rPr>
          <w:sz w:val="24"/>
          <w:szCs w:val="24"/>
        </w:rPr>
        <w:t>:</w:t>
      </w:r>
    </w:p>
    <w:p w:rsidR="00BA4263" w:rsidRDefault="00BA4263" w:rsidP="00BA4263">
      <w:pPr>
        <w:numPr>
          <w:ilvl w:val="0"/>
          <w:numId w:val="2"/>
        </w:num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rappresentazione grafica dei numeri relativi;</w:t>
      </w:r>
    </w:p>
    <w:p w:rsidR="00BA4263" w:rsidRDefault="00BA4263" w:rsidP="00BA4263">
      <w:pPr>
        <w:numPr>
          <w:ilvl w:val="0"/>
          <w:numId w:val="2"/>
        </w:num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caratteristiche dei numeri relativi;</w:t>
      </w:r>
    </w:p>
    <w:p w:rsidR="00BA4263" w:rsidRDefault="00BA4263" w:rsidP="00BA4263">
      <w:pPr>
        <w:numPr>
          <w:ilvl w:val="0"/>
          <w:numId w:val="2"/>
        </w:num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le quattro operazioni fondamentali in </w:t>
      </w:r>
      <w:r>
        <w:rPr>
          <w:b/>
          <w:bCs/>
          <w:sz w:val="24"/>
          <w:szCs w:val="24"/>
        </w:rPr>
        <w:t>R</w:t>
      </w:r>
      <w:r>
        <w:rPr>
          <w:sz w:val="24"/>
          <w:szCs w:val="24"/>
        </w:rPr>
        <w:t>;</w:t>
      </w:r>
    </w:p>
    <w:p w:rsidR="00BA4263" w:rsidRDefault="00BA4263" w:rsidP="00BA4263">
      <w:pPr>
        <w:numPr>
          <w:ilvl w:val="0"/>
          <w:numId w:val="2"/>
        </w:num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la potenza in </w:t>
      </w:r>
      <w:r>
        <w:rPr>
          <w:b/>
          <w:bCs/>
          <w:sz w:val="24"/>
          <w:szCs w:val="24"/>
        </w:rPr>
        <w:t>Z</w:t>
      </w:r>
      <w:r>
        <w:rPr>
          <w:sz w:val="24"/>
          <w:szCs w:val="24"/>
        </w:rPr>
        <w:t xml:space="preserve"> e </w:t>
      </w:r>
      <w:r>
        <w:rPr>
          <w:b/>
          <w:bCs/>
          <w:sz w:val="24"/>
          <w:szCs w:val="24"/>
        </w:rPr>
        <w:t xml:space="preserve">Q; </w:t>
      </w:r>
      <w:r>
        <w:rPr>
          <w:bCs/>
          <w:sz w:val="24"/>
          <w:szCs w:val="24"/>
        </w:rPr>
        <w:t>potenze con esponente negativo</w:t>
      </w:r>
      <w:r>
        <w:rPr>
          <w:sz w:val="24"/>
          <w:szCs w:val="24"/>
        </w:rPr>
        <w:t>;</w:t>
      </w:r>
    </w:p>
    <w:p w:rsidR="00BA4263" w:rsidRDefault="00BA4263" w:rsidP="00BA4263">
      <w:pPr>
        <w:numPr>
          <w:ilvl w:val="0"/>
          <w:numId w:val="2"/>
        </w:num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la radice quadrata in </w:t>
      </w:r>
      <w:r>
        <w:rPr>
          <w:b/>
          <w:bCs/>
          <w:sz w:val="24"/>
          <w:szCs w:val="24"/>
        </w:rPr>
        <w:t>R</w:t>
      </w:r>
      <w:r>
        <w:rPr>
          <w:sz w:val="24"/>
          <w:szCs w:val="24"/>
        </w:rPr>
        <w:t>.</w:t>
      </w:r>
    </w:p>
    <w:p w:rsidR="00BA4263" w:rsidRDefault="00BA4263" w:rsidP="00BA4263">
      <w:pPr>
        <w:numPr>
          <w:ilvl w:val="0"/>
          <w:numId w:val="2"/>
        </w:num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le espressioni in </w:t>
      </w:r>
      <w:r>
        <w:rPr>
          <w:b/>
          <w:bCs/>
          <w:sz w:val="24"/>
          <w:szCs w:val="24"/>
        </w:rPr>
        <w:t>Q</w:t>
      </w:r>
      <w:r>
        <w:rPr>
          <w:sz w:val="24"/>
          <w:szCs w:val="24"/>
        </w:rPr>
        <w:t>.</w:t>
      </w:r>
    </w:p>
    <w:p w:rsidR="00BA4263" w:rsidRDefault="00BA4263" w:rsidP="00BA4263">
      <w:pPr>
        <w:spacing w:after="0" w:line="240" w:lineRule="auto"/>
        <w:ind w:left="720"/>
        <w:jc w:val="both"/>
        <w:rPr>
          <w:sz w:val="24"/>
          <w:szCs w:val="24"/>
        </w:rPr>
      </w:pPr>
    </w:p>
    <w:p w:rsidR="00BA4263" w:rsidRDefault="00BA4263" w:rsidP="00BA4263">
      <w:pPr>
        <w:rPr>
          <w:b/>
          <w:bCs/>
          <w:sz w:val="24"/>
          <w:szCs w:val="24"/>
        </w:rPr>
      </w:pPr>
    </w:p>
    <w:p w:rsidR="00BA4263" w:rsidRDefault="00BA4263" w:rsidP="00BA4263">
      <w:pPr>
        <w:rPr>
          <w:sz w:val="24"/>
          <w:szCs w:val="24"/>
        </w:rPr>
      </w:pPr>
      <w:r>
        <w:rPr>
          <w:b/>
          <w:bCs/>
          <w:sz w:val="24"/>
          <w:szCs w:val="24"/>
        </w:rPr>
        <w:lastRenderedPageBreak/>
        <w:t>Il calcolo algebrico</w:t>
      </w:r>
      <w:r>
        <w:rPr>
          <w:sz w:val="24"/>
          <w:szCs w:val="24"/>
        </w:rPr>
        <w:t>:</w:t>
      </w:r>
    </w:p>
    <w:p w:rsidR="00BA4263" w:rsidRDefault="00BA4263" w:rsidP="00BA4263">
      <w:pPr>
        <w:numPr>
          <w:ilvl w:val="0"/>
          <w:numId w:val="2"/>
        </w:num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dai numeri alle lettere;</w:t>
      </w:r>
    </w:p>
    <w:p w:rsidR="00BA4263" w:rsidRDefault="00BA4263" w:rsidP="00BA4263">
      <w:pPr>
        <w:numPr>
          <w:ilvl w:val="0"/>
          <w:numId w:val="2"/>
        </w:num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le espressioni letterali;</w:t>
      </w:r>
    </w:p>
    <w:p w:rsidR="00BA4263" w:rsidRDefault="00BA4263" w:rsidP="00BA4263">
      <w:pPr>
        <w:numPr>
          <w:ilvl w:val="0"/>
          <w:numId w:val="2"/>
        </w:num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i monomi;</w:t>
      </w:r>
    </w:p>
    <w:p w:rsidR="00BA4263" w:rsidRDefault="00BA4263" w:rsidP="00BA4263">
      <w:pPr>
        <w:numPr>
          <w:ilvl w:val="0"/>
          <w:numId w:val="2"/>
        </w:num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le cinque operazioni con i monomi;</w:t>
      </w:r>
    </w:p>
    <w:p w:rsidR="00BA4263" w:rsidRDefault="00BA4263" w:rsidP="00BA4263">
      <w:pPr>
        <w:numPr>
          <w:ilvl w:val="0"/>
          <w:numId w:val="2"/>
        </w:num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i polinomi;</w:t>
      </w:r>
    </w:p>
    <w:p w:rsidR="00BA4263" w:rsidRDefault="00BA4263" w:rsidP="00BA4263">
      <w:pPr>
        <w:numPr>
          <w:ilvl w:val="0"/>
          <w:numId w:val="2"/>
        </w:num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operazioni con i polinomi: somma algebrica, moltiplicazione di un monomio per un polinomio.</w:t>
      </w:r>
    </w:p>
    <w:p w:rsidR="00BA4263" w:rsidRDefault="00BA4263" w:rsidP="00BA4263">
      <w:pPr>
        <w:spacing w:after="0" w:line="240" w:lineRule="auto"/>
        <w:ind w:left="720"/>
        <w:rPr>
          <w:sz w:val="24"/>
          <w:szCs w:val="24"/>
        </w:rPr>
      </w:pPr>
    </w:p>
    <w:p w:rsidR="00BA4263" w:rsidRDefault="00BA4263" w:rsidP="00BA4263">
      <w:pPr>
        <w:rPr>
          <w:sz w:val="24"/>
          <w:szCs w:val="24"/>
        </w:rPr>
      </w:pPr>
      <w:r>
        <w:rPr>
          <w:b/>
          <w:bCs/>
          <w:sz w:val="24"/>
          <w:szCs w:val="24"/>
        </w:rPr>
        <w:t>Equazioni</w:t>
      </w:r>
      <w:r>
        <w:rPr>
          <w:sz w:val="24"/>
          <w:szCs w:val="24"/>
        </w:rPr>
        <w:t>:</w:t>
      </w:r>
    </w:p>
    <w:p w:rsidR="00BA4263" w:rsidRDefault="00BA4263" w:rsidP="00BA4263">
      <w:pPr>
        <w:numPr>
          <w:ilvl w:val="0"/>
          <w:numId w:val="2"/>
        </w:num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identità ed equazioni;</w:t>
      </w:r>
    </w:p>
    <w:p w:rsidR="00BA4263" w:rsidRDefault="00BA4263" w:rsidP="00BA4263">
      <w:pPr>
        <w:numPr>
          <w:ilvl w:val="0"/>
          <w:numId w:val="2"/>
        </w:num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il primo e secondo principio di equivalenza e loro applicazioni;</w:t>
      </w:r>
    </w:p>
    <w:p w:rsidR="00BA4263" w:rsidRDefault="00BA4263" w:rsidP="00BA4263">
      <w:pPr>
        <w:numPr>
          <w:ilvl w:val="0"/>
          <w:numId w:val="2"/>
        </w:num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risoluzione di un’equazione di 1° grado;</w:t>
      </w:r>
    </w:p>
    <w:p w:rsidR="00BA4263" w:rsidRDefault="00BA4263" w:rsidP="00BA4263">
      <w:pPr>
        <w:numPr>
          <w:ilvl w:val="0"/>
          <w:numId w:val="2"/>
        </w:num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 equazioni determinate, indeterminate, impossibili;</w:t>
      </w:r>
    </w:p>
    <w:p w:rsidR="00BA4263" w:rsidRDefault="00BA4263" w:rsidP="00BA4263">
      <w:pPr>
        <w:numPr>
          <w:ilvl w:val="0"/>
          <w:numId w:val="2"/>
        </w:num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risoluzione di semplici problemi con le equazioni</w:t>
      </w:r>
      <w:r w:rsidR="008B40FC">
        <w:rPr>
          <w:sz w:val="24"/>
          <w:szCs w:val="24"/>
        </w:rPr>
        <w:t>;</w:t>
      </w:r>
    </w:p>
    <w:p w:rsidR="00BA4263" w:rsidRDefault="008B40FC" w:rsidP="00BA4263">
      <w:pPr>
        <w:numPr>
          <w:ilvl w:val="0"/>
          <w:numId w:val="2"/>
        </w:num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cenni sulla </w:t>
      </w:r>
      <w:r w:rsidR="00BA4263">
        <w:rPr>
          <w:sz w:val="24"/>
          <w:szCs w:val="24"/>
        </w:rPr>
        <w:t>verifica di un’equazione.</w:t>
      </w:r>
    </w:p>
    <w:p w:rsidR="00BA4263" w:rsidRDefault="00BA4263" w:rsidP="00BA4263">
      <w:pPr>
        <w:spacing w:after="0" w:line="240" w:lineRule="auto"/>
        <w:ind w:left="786"/>
        <w:rPr>
          <w:sz w:val="24"/>
          <w:szCs w:val="24"/>
        </w:rPr>
      </w:pPr>
    </w:p>
    <w:p w:rsidR="00BA4263" w:rsidRDefault="00BA4263" w:rsidP="00BA4263">
      <w:pPr>
        <w:spacing w:after="0" w:line="240" w:lineRule="auto"/>
        <w:ind w:left="720"/>
        <w:rPr>
          <w:sz w:val="24"/>
          <w:szCs w:val="24"/>
        </w:rPr>
      </w:pPr>
    </w:p>
    <w:p w:rsidR="00BA4263" w:rsidRDefault="00BA4263" w:rsidP="00BA4263">
      <w:pPr>
        <w:rPr>
          <w:sz w:val="24"/>
          <w:szCs w:val="24"/>
        </w:rPr>
      </w:pPr>
      <w:r>
        <w:rPr>
          <w:b/>
          <w:bCs/>
          <w:sz w:val="24"/>
          <w:szCs w:val="24"/>
        </w:rPr>
        <w:t>Indagini e statistica</w:t>
      </w:r>
      <w:r>
        <w:rPr>
          <w:sz w:val="24"/>
          <w:szCs w:val="24"/>
        </w:rPr>
        <w:t>:</w:t>
      </w:r>
    </w:p>
    <w:p w:rsidR="00BA4263" w:rsidRDefault="00BA4263" w:rsidP="00BA4263">
      <w:pPr>
        <w:numPr>
          <w:ilvl w:val="0"/>
          <w:numId w:val="2"/>
        </w:num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l’indagine statistica e raccolta dei dati;</w:t>
      </w:r>
    </w:p>
    <w:p w:rsidR="00BA4263" w:rsidRDefault="00BA4263" w:rsidP="00BA4263">
      <w:pPr>
        <w:numPr>
          <w:ilvl w:val="0"/>
          <w:numId w:val="2"/>
        </w:num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interpretazione dei dati statistici;</w:t>
      </w:r>
    </w:p>
    <w:p w:rsidR="00BA4263" w:rsidRDefault="00BA4263" w:rsidP="00BA4263">
      <w:pPr>
        <w:numPr>
          <w:ilvl w:val="0"/>
          <w:numId w:val="2"/>
        </w:num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dati statistici:  frequenze assolute e relative, frequenza percentuale;</w:t>
      </w:r>
    </w:p>
    <w:p w:rsidR="00BA4263" w:rsidRDefault="00BA4263" w:rsidP="00BA4263">
      <w:pPr>
        <w:numPr>
          <w:ilvl w:val="0"/>
          <w:numId w:val="2"/>
        </w:num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elaborazione di dati qualitativi e quantitativi: moda, mediana, media;</w:t>
      </w:r>
    </w:p>
    <w:p w:rsidR="00BA4263" w:rsidRDefault="00BA4263" w:rsidP="00BA4263">
      <w:pPr>
        <w:numPr>
          <w:ilvl w:val="0"/>
          <w:numId w:val="2"/>
        </w:num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rappresentazioni grafiche: istogrammi; cenni sugli aerogrammi.</w:t>
      </w:r>
    </w:p>
    <w:p w:rsidR="00BA4263" w:rsidRDefault="00BA4263" w:rsidP="00BA4263">
      <w:pPr>
        <w:spacing w:after="0" w:line="240" w:lineRule="auto"/>
        <w:ind w:left="426"/>
        <w:rPr>
          <w:sz w:val="24"/>
          <w:szCs w:val="24"/>
        </w:rPr>
      </w:pPr>
    </w:p>
    <w:p w:rsidR="00A363C8" w:rsidRDefault="00A363C8" w:rsidP="00BA4263">
      <w:pPr>
        <w:rPr>
          <w:b/>
          <w:bCs/>
          <w:sz w:val="28"/>
          <w:szCs w:val="28"/>
          <w:u w:val="single"/>
        </w:rPr>
      </w:pPr>
    </w:p>
    <w:p w:rsidR="00A363C8" w:rsidRDefault="00A363C8" w:rsidP="00BA4263">
      <w:pPr>
        <w:rPr>
          <w:b/>
          <w:bCs/>
          <w:sz w:val="28"/>
          <w:szCs w:val="28"/>
          <w:u w:val="single"/>
        </w:rPr>
      </w:pPr>
    </w:p>
    <w:p w:rsidR="00BA4263" w:rsidRPr="00A66CC2" w:rsidRDefault="00BA4263" w:rsidP="00BA4263">
      <w:pPr>
        <w:rPr>
          <w:b/>
          <w:bCs/>
          <w:sz w:val="28"/>
          <w:szCs w:val="28"/>
          <w:u w:val="single"/>
        </w:rPr>
      </w:pPr>
      <w:r>
        <w:rPr>
          <w:b/>
          <w:bCs/>
          <w:sz w:val="28"/>
          <w:szCs w:val="28"/>
          <w:u w:val="single"/>
        </w:rPr>
        <w:lastRenderedPageBreak/>
        <w:t>G</w:t>
      </w:r>
      <w:r w:rsidRPr="00A66CC2">
        <w:rPr>
          <w:b/>
          <w:bCs/>
          <w:sz w:val="28"/>
          <w:szCs w:val="28"/>
          <w:u w:val="single"/>
        </w:rPr>
        <w:t>eometria</w:t>
      </w:r>
    </w:p>
    <w:p w:rsidR="00BA4263" w:rsidRDefault="00BA4263" w:rsidP="00BA4263">
      <w:pPr>
        <w:jc w:val="both"/>
        <w:rPr>
          <w:sz w:val="24"/>
          <w:szCs w:val="24"/>
        </w:rPr>
      </w:pPr>
      <w:r>
        <w:rPr>
          <w:b/>
          <w:bCs/>
          <w:sz w:val="24"/>
          <w:szCs w:val="24"/>
        </w:rPr>
        <w:t>Le coordinate cartesiane</w:t>
      </w:r>
      <w:r>
        <w:rPr>
          <w:sz w:val="24"/>
          <w:szCs w:val="24"/>
        </w:rPr>
        <w:t>:</w:t>
      </w:r>
    </w:p>
    <w:p w:rsidR="00BA4263" w:rsidRDefault="00BA4263" w:rsidP="00BA4263">
      <w:pPr>
        <w:numPr>
          <w:ilvl w:val="0"/>
          <w:numId w:val="1"/>
        </w:num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coordinate e assi cartesiani;</w:t>
      </w:r>
    </w:p>
    <w:p w:rsidR="00BA4263" w:rsidRDefault="00BA4263" w:rsidP="00BA4263">
      <w:pPr>
        <w:numPr>
          <w:ilvl w:val="0"/>
          <w:numId w:val="1"/>
        </w:num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distanza fra due punti con la stessa ascissa;</w:t>
      </w:r>
    </w:p>
    <w:p w:rsidR="00BA4263" w:rsidRPr="00C36306" w:rsidRDefault="00BA4263" w:rsidP="00BA4263">
      <w:pPr>
        <w:numPr>
          <w:ilvl w:val="0"/>
          <w:numId w:val="1"/>
        </w:numPr>
        <w:spacing w:after="0" w:line="240" w:lineRule="auto"/>
        <w:jc w:val="both"/>
        <w:rPr>
          <w:sz w:val="24"/>
          <w:szCs w:val="24"/>
        </w:rPr>
      </w:pPr>
      <w:r w:rsidRPr="00C36306">
        <w:rPr>
          <w:sz w:val="24"/>
          <w:szCs w:val="24"/>
        </w:rPr>
        <w:t>distanza fr</w:t>
      </w:r>
      <w:r>
        <w:rPr>
          <w:sz w:val="24"/>
          <w:szCs w:val="24"/>
        </w:rPr>
        <w:t>a due punti con la stessa ordinat</w:t>
      </w:r>
      <w:r w:rsidRPr="00C36306">
        <w:rPr>
          <w:sz w:val="24"/>
          <w:szCs w:val="24"/>
        </w:rPr>
        <w:t>a;</w:t>
      </w:r>
    </w:p>
    <w:p w:rsidR="00BA4263" w:rsidRPr="00C36306" w:rsidRDefault="00BA4263" w:rsidP="00BA4263">
      <w:pPr>
        <w:numPr>
          <w:ilvl w:val="0"/>
          <w:numId w:val="1"/>
        </w:numPr>
        <w:spacing w:after="0" w:line="240" w:lineRule="auto"/>
        <w:jc w:val="both"/>
        <w:rPr>
          <w:sz w:val="24"/>
          <w:szCs w:val="24"/>
        </w:rPr>
      </w:pPr>
      <w:r w:rsidRPr="00C36306">
        <w:rPr>
          <w:sz w:val="24"/>
          <w:szCs w:val="24"/>
        </w:rPr>
        <w:t xml:space="preserve">distanza fra due punti </w:t>
      </w:r>
      <w:r>
        <w:rPr>
          <w:sz w:val="24"/>
          <w:szCs w:val="24"/>
        </w:rPr>
        <w:t>qualsiasi</w:t>
      </w:r>
      <w:r w:rsidRPr="00C36306">
        <w:rPr>
          <w:sz w:val="24"/>
          <w:szCs w:val="24"/>
        </w:rPr>
        <w:t>;</w:t>
      </w:r>
    </w:p>
    <w:p w:rsidR="00BA4263" w:rsidRDefault="00BA4263" w:rsidP="00BA4263">
      <w:pPr>
        <w:numPr>
          <w:ilvl w:val="0"/>
          <w:numId w:val="1"/>
        </w:num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punto medio di un segmento;</w:t>
      </w:r>
    </w:p>
    <w:p w:rsidR="00BA4263" w:rsidRDefault="00BA4263" w:rsidP="00BA4263">
      <w:pPr>
        <w:numPr>
          <w:ilvl w:val="0"/>
          <w:numId w:val="1"/>
        </w:num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calcolo della lunghezza di segmenti nel piano cartesiano;</w:t>
      </w:r>
    </w:p>
    <w:p w:rsidR="00BA4263" w:rsidRDefault="00BA4263" w:rsidP="00BA4263">
      <w:pPr>
        <w:numPr>
          <w:ilvl w:val="0"/>
          <w:numId w:val="1"/>
        </w:num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calcolo della misura di area e perimetro di figure nel piano cartesiano.</w:t>
      </w:r>
    </w:p>
    <w:p w:rsidR="00BA4263" w:rsidRDefault="00BA4263" w:rsidP="00BA4263">
      <w:pPr>
        <w:spacing w:after="0" w:line="240" w:lineRule="auto"/>
        <w:jc w:val="both"/>
        <w:rPr>
          <w:b/>
          <w:sz w:val="24"/>
          <w:szCs w:val="24"/>
        </w:rPr>
      </w:pPr>
    </w:p>
    <w:p w:rsidR="00BA4263" w:rsidRDefault="00BA4263" w:rsidP="00BA4263">
      <w:pPr>
        <w:spacing w:after="0" w:line="240" w:lineRule="auto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Isometrie:</w:t>
      </w:r>
    </w:p>
    <w:p w:rsidR="00BA4263" w:rsidRPr="00EE3828" w:rsidRDefault="00BA4263" w:rsidP="00BA4263">
      <w:pPr>
        <w:pStyle w:val="Paragrafoelenco"/>
        <w:spacing w:after="0" w:line="240" w:lineRule="auto"/>
        <w:ind w:left="1080"/>
        <w:jc w:val="both"/>
        <w:rPr>
          <w:sz w:val="24"/>
          <w:szCs w:val="24"/>
        </w:rPr>
      </w:pPr>
    </w:p>
    <w:p w:rsidR="00BA4263" w:rsidRDefault="00BA4263" w:rsidP="00BA4263">
      <w:pPr>
        <w:numPr>
          <w:ilvl w:val="0"/>
          <w:numId w:val="1"/>
        </w:num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trasformazioni varianti ed invarianti;</w:t>
      </w:r>
    </w:p>
    <w:p w:rsidR="00BA4263" w:rsidRDefault="00BA4263" w:rsidP="00BA4263">
      <w:pPr>
        <w:numPr>
          <w:ilvl w:val="0"/>
          <w:numId w:val="1"/>
        </w:num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concetto di isometria: movimenti diretti ed inversi;</w:t>
      </w:r>
    </w:p>
    <w:p w:rsidR="00BA4263" w:rsidRDefault="00A363C8" w:rsidP="00BA4263">
      <w:pPr>
        <w:numPr>
          <w:ilvl w:val="0"/>
          <w:numId w:val="1"/>
        </w:num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cenni di </w:t>
      </w:r>
      <w:r w:rsidR="00BA4263">
        <w:rPr>
          <w:sz w:val="24"/>
          <w:szCs w:val="24"/>
        </w:rPr>
        <w:t>traslazione nel piano cartesiano</w:t>
      </w:r>
      <w:r>
        <w:rPr>
          <w:sz w:val="24"/>
          <w:szCs w:val="24"/>
        </w:rPr>
        <w:t xml:space="preserve"> e </w:t>
      </w:r>
      <w:r w:rsidR="00BA4263">
        <w:rPr>
          <w:sz w:val="24"/>
          <w:szCs w:val="24"/>
        </w:rPr>
        <w:t xml:space="preserve">simmetria </w:t>
      </w:r>
      <w:r>
        <w:rPr>
          <w:sz w:val="24"/>
          <w:szCs w:val="24"/>
        </w:rPr>
        <w:t>centrale nel piano;</w:t>
      </w:r>
    </w:p>
    <w:p w:rsidR="00A363C8" w:rsidRDefault="00A363C8" w:rsidP="00BA4263">
      <w:pPr>
        <w:numPr>
          <w:ilvl w:val="0"/>
          <w:numId w:val="1"/>
        </w:num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la simmetria assiale;</w:t>
      </w:r>
    </w:p>
    <w:p w:rsidR="00BA4263" w:rsidRDefault="00BA4263" w:rsidP="00BA4263">
      <w:pPr>
        <w:numPr>
          <w:ilvl w:val="0"/>
          <w:numId w:val="1"/>
        </w:num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figure geometriche e simmetria.</w:t>
      </w:r>
    </w:p>
    <w:p w:rsidR="00BA4263" w:rsidRDefault="00BA4263" w:rsidP="00BA4263">
      <w:pPr>
        <w:rPr>
          <w:b/>
          <w:bCs/>
          <w:sz w:val="24"/>
          <w:szCs w:val="24"/>
        </w:rPr>
      </w:pPr>
    </w:p>
    <w:p w:rsidR="00BA4263" w:rsidRDefault="00BA4263" w:rsidP="00BA4263">
      <w:pPr>
        <w:rPr>
          <w:sz w:val="24"/>
          <w:szCs w:val="24"/>
        </w:rPr>
      </w:pPr>
      <w:r>
        <w:rPr>
          <w:b/>
          <w:bCs/>
          <w:sz w:val="24"/>
          <w:szCs w:val="24"/>
        </w:rPr>
        <w:t>Circonferenza e cerchio</w:t>
      </w:r>
      <w:r>
        <w:rPr>
          <w:sz w:val="24"/>
          <w:szCs w:val="24"/>
        </w:rPr>
        <w:t>:</w:t>
      </w:r>
    </w:p>
    <w:p w:rsidR="00BA4263" w:rsidRDefault="00BA4263" w:rsidP="00BA4263">
      <w:pPr>
        <w:numPr>
          <w:ilvl w:val="0"/>
          <w:numId w:val="2"/>
        </w:num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la circonferenza e il cerchio;</w:t>
      </w:r>
    </w:p>
    <w:p w:rsidR="00BA4263" w:rsidRDefault="00BA4263" w:rsidP="00BA4263">
      <w:pPr>
        <w:numPr>
          <w:ilvl w:val="0"/>
          <w:numId w:val="2"/>
        </w:num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punti, rette e circonferenze;</w:t>
      </w:r>
    </w:p>
    <w:p w:rsidR="00BA4263" w:rsidRDefault="00BA4263" w:rsidP="00BA4263">
      <w:pPr>
        <w:numPr>
          <w:ilvl w:val="0"/>
          <w:numId w:val="2"/>
        </w:num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parti di circonferenza e di cerchio;</w:t>
      </w:r>
    </w:p>
    <w:p w:rsidR="00BA4263" w:rsidRDefault="00BA4263" w:rsidP="00BA4263">
      <w:pPr>
        <w:numPr>
          <w:ilvl w:val="0"/>
          <w:numId w:val="2"/>
        </w:num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angoli al centro e alla circonferenza e loro proprietà;</w:t>
      </w:r>
    </w:p>
    <w:p w:rsidR="00BA4263" w:rsidRDefault="00BA4263" w:rsidP="00BA4263">
      <w:pPr>
        <w:numPr>
          <w:ilvl w:val="0"/>
          <w:numId w:val="2"/>
        </w:num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il teorema di Pitagora e la circonferenza;</w:t>
      </w:r>
    </w:p>
    <w:p w:rsidR="00BA4263" w:rsidRDefault="00BA4263" w:rsidP="00BA4263">
      <w:pPr>
        <w:numPr>
          <w:ilvl w:val="0"/>
          <w:numId w:val="2"/>
        </w:num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calcolo della lunghezza della circonferenza e area del cerchio;</w:t>
      </w:r>
    </w:p>
    <w:p w:rsidR="00BA4263" w:rsidRDefault="00BA4263" w:rsidP="00BA4263">
      <w:pPr>
        <w:numPr>
          <w:ilvl w:val="0"/>
          <w:numId w:val="2"/>
        </w:num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poligoni inscritti e circoscritti;</w:t>
      </w:r>
    </w:p>
    <w:p w:rsidR="00BA4263" w:rsidRDefault="00BA4263" w:rsidP="00BA4263">
      <w:pPr>
        <w:numPr>
          <w:ilvl w:val="0"/>
          <w:numId w:val="2"/>
        </w:numPr>
        <w:spacing w:after="0" w:line="240" w:lineRule="auto"/>
        <w:rPr>
          <w:bCs/>
          <w:sz w:val="24"/>
          <w:szCs w:val="24"/>
        </w:rPr>
      </w:pPr>
      <w:r w:rsidRPr="00732F14">
        <w:rPr>
          <w:sz w:val="24"/>
          <w:szCs w:val="24"/>
        </w:rPr>
        <w:t>calcolo dell’area dei poligoni circoscritti</w:t>
      </w:r>
      <w:r w:rsidR="00A363C8">
        <w:rPr>
          <w:sz w:val="24"/>
          <w:szCs w:val="24"/>
        </w:rPr>
        <w:t>: rettangolo e quadrato</w:t>
      </w:r>
      <w:r w:rsidRPr="00732F14">
        <w:rPr>
          <w:bCs/>
          <w:sz w:val="24"/>
          <w:szCs w:val="24"/>
        </w:rPr>
        <w:t>.</w:t>
      </w:r>
    </w:p>
    <w:p w:rsidR="00BA4263" w:rsidRPr="00732F14" w:rsidRDefault="00BA4263" w:rsidP="00BA4263">
      <w:pPr>
        <w:spacing w:after="0" w:line="240" w:lineRule="auto"/>
        <w:ind w:left="786"/>
        <w:rPr>
          <w:bCs/>
          <w:sz w:val="24"/>
          <w:szCs w:val="24"/>
        </w:rPr>
      </w:pPr>
    </w:p>
    <w:p w:rsidR="00BA4263" w:rsidRDefault="00BA4263" w:rsidP="00BA4263">
      <w:pPr>
        <w:rPr>
          <w:b/>
          <w:bCs/>
          <w:sz w:val="24"/>
          <w:szCs w:val="24"/>
        </w:rPr>
      </w:pPr>
    </w:p>
    <w:p w:rsidR="00BA4263" w:rsidRDefault="00BA4263" w:rsidP="00BA4263">
      <w:pPr>
        <w:rPr>
          <w:b/>
          <w:bCs/>
          <w:sz w:val="24"/>
          <w:szCs w:val="24"/>
        </w:rPr>
      </w:pPr>
    </w:p>
    <w:p w:rsidR="00A363C8" w:rsidRDefault="00A363C8" w:rsidP="00BA4263">
      <w:pPr>
        <w:rPr>
          <w:b/>
          <w:bCs/>
          <w:sz w:val="24"/>
          <w:szCs w:val="24"/>
        </w:rPr>
      </w:pPr>
    </w:p>
    <w:p w:rsidR="00BA4263" w:rsidRDefault="00BA4263" w:rsidP="00BA4263">
      <w:pPr>
        <w:rPr>
          <w:sz w:val="24"/>
          <w:szCs w:val="24"/>
        </w:rPr>
      </w:pPr>
      <w:r>
        <w:rPr>
          <w:b/>
          <w:bCs/>
          <w:sz w:val="24"/>
          <w:szCs w:val="24"/>
        </w:rPr>
        <w:lastRenderedPageBreak/>
        <w:t>La geometria solida</w:t>
      </w:r>
      <w:r>
        <w:rPr>
          <w:sz w:val="24"/>
          <w:szCs w:val="24"/>
        </w:rPr>
        <w:t>:</w:t>
      </w:r>
    </w:p>
    <w:p w:rsidR="00BA4263" w:rsidRDefault="00BA4263" w:rsidP="00BA4263">
      <w:pPr>
        <w:numPr>
          <w:ilvl w:val="0"/>
          <w:numId w:val="2"/>
        </w:num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generalità sui solidi: poliedri e solidi a superficie curva;</w:t>
      </w:r>
    </w:p>
    <w:p w:rsidR="00BA4263" w:rsidRDefault="00BA4263" w:rsidP="00BA4263">
      <w:pPr>
        <w:numPr>
          <w:ilvl w:val="0"/>
          <w:numId w:val="2"/>
        </w:num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equivalenza fra solidi.</w:t>
      </w:r>
    </w:p>
    <w:p w:rsidR="00BA4263" w:rsidRDefault="00BA4263" w:rsidP="00BA4263">
      <w:pPr>
        <w:spacing w:after="0" w:line="240" w:lineRule="auto"/>
        <w:ind w:left="786"/>
        <w:rPr>
          <w:sz w:val="24"/>
          <w:szCs w:val="24"/>
        </w:rPr>
      </w:pPr>
    </w:p>
    <w:p w:rsidR="00BA4263" w:rsidRDefault="00BA4263" w:rsidP="00BA4263">
      <w:pPr>
        <w:rPr>
          <w:sz w:val="24"/>
          <w:szCs w:val="24"/>
        </w:rPr>
      </w:pPr>
      <w:r>
        <w:rPr>
          <w:b/>
          <w:bCs/>
          <w:sz w:val="24"/>
          <w:szCs w:val="24"/>
        </w:rPr>
        <w:t>I poliedri: superfici e volumi</w:t>
      </w:r>
      <w:r>
        <w:rPr>
          <w:sz w:val="24"/>
          <w:szCs w:val="24"/>
        </w:rPr>
        <w:t>:</w:t>
      </w:r>
    </w:p>
    <w:p w:rsidR="00BA4263" w:rsidRPr="00C17B78" w:rsidRDefault="00BA4263" w:rsidP="00BA4263">
      <w:pPr>
        <w:pStyle w:val="Paragrafoelenco"/>
        <w:numPr>
          <w:ilvl w:val="0"/>
          <w:numId w:val="5"/>
        </w:numPr>
        <w:spacing w:line="240" w:lineRule="auto"/>
        <w:rPr>
          <w:sz w:val="24"/>
          <w:szCs w:val="24"/>
        </w:rPr>
      </w:pPr>
      <w:r>
        <w:rPr>
          <w:sz w:val="24"/>
          <w:szCs w:val="24"/>
        </w:rPr>
        <w:t>prismi e loro classificazione;</w:t>
      </w:r>
    </w:p>
    <w:p w:rsidR="00BA4263" w:rsidRDefault="00BA4263" w:rsidP="00BA4263">
      <w:pPr>
        <w:numPr>
          <w:ilvl w:val="0"/>
          <w:numId w:val="2"/>
        </w:num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i prismi a base quadrata, triangolare, trapezoidale, rombica: superficie laterale, totale e volume;</w:t>
      </w:r>
    </w:p>
    <w:p w:rsidR="00BA4263" w:rsidRDefault="00BA4263" w:rsidP="00BA4263">
      <w:pPr>
        <w:numPr>
          <w:ilvl w:val="0"/>
          <w:numId w:val="2"/>
        </w:num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i parallelepipedi retti: superficie laterale, totale e volume;</w:t>
      </w:r>
    </w:p>
    <w:p w:rsidR="00BA4263" w:rsidRDefault="00BA4263" w:rsidP="00BA4263">
      <w:pPr>
        <w:numPr>
          <w:ilvl w:val="0"/>
          <w:numId w:val="2"/>
        </w:num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i cubi: superficie laterale, totale e volume;</w:t>
      </w:r>
    </w:p>
    <w:p w:rsidR="00BA4263" w:rsidRDefault="00BA4263" w:rsidP="00BA4263">
      <w:pPr>
        <w:numPr>
          <w:ilvl w:val="0"/>
          <w:numId w:val="2"/>
        </w:num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i solidi di rotazione: cenni al calcolo dell’area laterale e totale e volume del cilindro;</w:t>
      </w:r>
    </w:p>
    <w:p w:rsidR="00BA4263" w:rsidRDefault="00BA4263" w:rsidP="00BA4263">
      <w:pPr>
        <w:numPr>
          <w:ilvl w:val="0"/>
          <w:numId w:val="2"/>
        </w:num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rapporto fra volume e aree di solidi.</w:t>
      </w:r>
    </w:p>
    <w:p w:rsidR="00BA4263" w:rsidRDefault="00BA4263" w:rsidP="00BA4263">
      <w:pPr>
        <w:pStyle w:val="Paragrafoelenco"/>
        <w:ind w:left="786"/>
        <w:rPr>
          <w:b/>
          <w:bCs/>
          <w:sz w:val="24"/>
          <w:szCs w:val="24"/>
        </w:rPr>
      </w:pPr>
    </w:p>
    <w:p w:rsidR="00BA4263" w:rsidRDefault="00BA4263" w:rsidP="00BA4263">
      <w:pPr>
        <w:pStyle w:val="Paragrafoelenco"/>
        <w:ind w:left="0"/>
        <w:rPr>
          <w:sz w:val="24"/>
          <w:szCs w:val="24"/>
        </w:rPr>
      </w:pPr>
      <w:r>
        <w:rPr>
          <w:b/>
          <w:bCs/>
          <w:sz w:val="24"/>
          <w:szCs w:val="24"/>
        </w:rPr>
        <w:t>Il peso specifico</w:t>
      </w:r>
      <w:r>
        <w:rPr>
          <w:sz w:val="24"/>
          <w:szCs w:val="24"/>
        </w:rPr>
        <w:t xml:space="preserve"> dei solidi:</w:t>
      </w:r>
    </w:p>
    <w:p w:rsidR="00BA4263" w:rsidRDefault="00BA4263" w:rsidP="00BA4263">
      <w:pPr>
        <w:pStyle w:val="Paragrafoelenco"/>
        <w:ind w:left="0"/>
        <w:rPr>
          <w:sz w:val="24"/>
          <w:szCs w:val="24"/>
        </w:rPr>
      </w:pPr>
    </w:p>
    <w:p w:rsidR="00BA4263" w:rsidRDefault="00BA4263" w:rsidP="00BA4263">
      <w:pPr>
        <w:pStyle w:val="Paragrafoelenco"/>
        <w:numPr>
          <w:ilvl w:val="0"/>
          <w:numId w:val="2"/>
        </w:numPr>
        <w:rPr>
          <w:sz w:val="24"/>
          <w:szCs w:val="24"/>
        </w:rPr>
      </w:pPr>
      <w:r>
        <w:rPr>
          <w:sz w:val="24"/>
          <w:szCs w:val="24"/>
        </w:rPr>
        <w:t>rapporto fra peso e volume: il peso specifico;</w:t>
      </w:r>
    </w:p>
    <w:p w:rsidR="00BA4263" w:rsidRDefault="00BA4263" w:rsidP="00BA4263">
      <w:pPr>
        <w:pStyle w:val="Paragrafoelenco"/>
        <w:numPr>
          <w:ilvl w:val="0"/>
          <w:numId w:val="2"/>
        </w:numPr>
        <w:rPr>
          <w:sz w:val="24"/>
          <w:szCs w:val="24"/>
        </w:rPr>
      </w:pPr>
      <w:r>
        <w:rPr>
          <w:sz w:val="24"/>
          <w:szCs w:val="24"/>
        </w:rPr>
        <w:t>Il peso specifico come espressione di una grandezza direttamente proporzionale.</w:t>
      </w:r>
    </w:p>
    <w:p w:rsidR="00BA4263" w:rsidRDefault="00BA4263" w:rsidP="00BA4263">
      <w:pPr>
        <w:spacing w:after="0"/>
        <w:rPr>
          <w:sz w:val="24"/>
          <w:szCs w:val="24"/>
        </w:rPr>
      </w:pPr>
    </w:p>
    <w:p w:rsidR="00A363C8" w:rsidRDefault="00A363C8" w:rsidP="00BA4263">
      <w:pPr>
        <w:spacing w:after="0"/>
        <w:rPr>
          <w:sz w:val="24"/>
          <w:szCs w:val="24"/>
        </w:rPr>
      </w:pPr>
    </w:p>
    <w:p w:rsidR="00BA4263" w:rsidRPr="00A363C8" w:rsidRDefault="00A363C8" w:rsidP="00BA4263">
      <w:pPr>
        <w:spacing w:after="0"/>
        <w:rPr>
          <w:b/>
          <w:sz w:val="24"/>
          <w:szCs w:val="24"/>
        </w:rPr>
      </w:pPr>
      <w:r w:rsidRPr="00A363C8">
        <w:rPr>
          <w:b/>
          <w:sz w:val="24"/>
          <w:szCs w:val="24"/>
        </w:rPr>
        <w:t>Modena, 6 giugno 2016</w:t>
      </w:r>
    </w:p>
    <w:p w:rsidR="00BA4263" w:rsidRDefault="00BA4263" w:rsidP="00BA4263">
      <w:pPr>
        <w:spacing w:after="0"/>
        <w:rPr>
          <w:sz w:val="24"/>
          <w:szCs w:val="24"/>
        </w:rPr>
      </w:pPr>
    </w:p>
    <w:p w:rsidR="00A363C8" w:rsidRDefault="00A363C8" w:rsidP="00BA4263">
      <w:pPr>
        <w:spacing w:after="0"/>
        <w:rPr>
          <w:sz w:val="24"/>
          <w:szCs w:val="24"/>
        </w:rPr>
      </w:pPr>
    </w:p>
    <w:p w:rsidR="00BA4263" w:rsidRPr="00661B31" w:rsidRDefault="00BA4263" w:rsidP="00BA4263">
      <w:pPr>
        <w:spacing w:after="0"/>
        <w:rPr>
          <w:b/>
          <w:sz w:val="24"/>
          <w:szCs w:val="24"/>
        </w:rPr>
      </w:pPr>
      <w:r w:rsidRPr="00661B31">
        <w:rPr>
          <w:b/>
          <w:sz w:val="24"/>
          <w:szCs w:val="24"/>
        </w:rPr>
        <w:t>Prof.ssa Elisa Alietti</w:t>
      </w:r>
    </w:p>
    <w:p w:rsidR="00AE2C88" w:rsidRDefault="00AE2C88" w:rsidP="00BA4263">
      <w:pPr>
        <w:spacing w:after="0"/>
        <w:rPr>
          <w:sz w:val="24"/>
          <w:szCs w:val="24"/>
        </w:rPr>
      </w:pPr>
    </w:p>
    <w:p w:rsidR="00BA4263" w:rsidRDefault="00BA4263" w:rsidP="00BA4263">
      <w:pPr>
        <w:spacing w:after="0"/>
        <w:rPr>
          <w:sz w:val="24"/>
          <w:szCs w:val="24"/>
        </w:rPr>
      </w:pPr>
      <w:r>
        <w:rPr>
          <w:sz w:val="24"/>
          <w:szCs w:val="24"/>
        </w:rPr>
        <w:t>……………………………………………………………………</w:t>
      </w:r>
    </w:p>
    <w:p w:rsidR="00AE2C88" w:rsidRDefault="00AE2C88" w:rsidP="00BA4263">
      <w:pPr>
        <w:spacing w:after="0"/>
        <w:rPr>
          <w:sz w:val="24"/>
          <w:szCs w:val="24"/>
        </w:rPr>
      </w:pPr>
    </w:p>
    <w:p w:rsidR="00BA4263" w:rsidRDefault="00BA4263" w:rsidP="00BA4263">
      <w:pPr>
        <w:spacing w:after="0"/>
        <w:rPr>
          <w:b/>
          <w:sz w:val="24"/>
          <w:szCs w:val="24"/>
        </w:rPr>
      </w:pPr>
      <w:r w:rsidRPr="00661B31">
        <w:rPr>
          <w:b/>
          <w:sz w:val="24"/>
          <w:szCs w:val="24"/>
        </w:rPr>
        <w:t>I rappresentanti di classe</w:t>
      </w:r>
    </w:p>
    <w:p w:rsidR="00AE2C88" w:rsidRPr="00661B31" w:rsidRDefault="00AE2C88" w:rsidP="00BA4263">
      <w:pPr>
        <w:spacing w:after="0"/>
        <w:rPr>
          <w:b/>
          <w:sz w:val="24"/>
          <w:szCs w:val="24"/>
        </w:rPr>
      </w:pPr>
    </w:p>
    <w:p w:rsidR="00AE2C88" w:rsidRDefault="00BA4263" w:rsidP="00BA4263">
      <w:pPr>
        <w:spacing w:after="0"/>
        <w:rPr>
          <w:sz w:val="24"/>
          <w:szCs w:val="24"/>
        </w:rPr>
      </w:pPr>
      <w:r>
        <w:rPr>
          <w:sz w:val="24"/>
          <w:szCs w:val="24"/>
        </w:rPr>
        <w:t>……………………………………………………………………</w:t>
      </w:r>
    </w:p>
    <w:p w:rsidR="00AE2C88" w:rsidRDefault="00AE2C88" w:rsidP="00BA4263">
      <w:pPr>
        <w:spacing w:after="0"/>
        <w:rPr>
          <w:sz w:val="24"/>
          <w:szCs w:val="24"/>
        </w:rPr>
      </w:pPr>
    </w:p>
    <w:p w:rsidR="00BA4263" w:rsidRDefault="00BA4263" w:rsidP="00BA4263">
      <w:pPr>
        <w:spacing w:after="0"/>
        <w:rPr>
          <w:sz w:val="24"/>
          <w:szCs w:val="24"/>
        </w:rPr>
        <w:sectPr w:rsidR="00BA4263">
          <w:type w:val="continuous"/>
          <w:pgSz w:w="11906" w:h="16838"/>
          <w:pgMar w:top="1417" w:right="1134" w:bottom="1134" w:left="1134" w:header="708" w:footer="708" w:gutter="0"/>
          <w:cols w:num="2" w:space="708"/>
        </w:sectPr>
      </w:pPr>
      <w:r>
        <w:rPr>
          <w:sz w:val="24"/>
          <w:szCs w:val="24"/>
        </w:rPr>
        <w:t>……………………………………………………………………</w:t>
      </w:r>
    </w:p>
    <w:p w:rsidR="00A611FC" w:rsidRDefault="00A611FC" w:rsidP="00A611FC">
      <w:pPr>
        <w:spacing w:after="0"/>
        <w:jc w:val="center"/>
        <w:rPr>
          <w:b/>
          <w:bCs/>
          <w:sz w:val="36"/>
          <w:szCs w:val="36"/>
          <w:u w:val="single"/>
        </w:rPr>
      </w:pPr>
      <w:r w:rsidRPr="00732F14">
        <w:rPr>
          <w:b/>
          <w:bCs/>
          <w:sz w:val="36"/>
          <w:szCs w:val="36"/>
          <w:u w:val="single"/>
        </w:rPr>
        <w:lastRenderedPageBreak/>
        <w:t>PROGRAMMA D’ESAME</w:t>
      </w:r>
    </w:p>
    <w:p w:rsidR="00A611FC" w:rsidRDefault="00A611FC" w:rsidP="00A611FC">
      <w:pPr>
        <w:spacing w:after="0"/>
        <w:jc w:val="center"/>
        <w:rPr>
          <w:b/>
          <w:bCs/>
          <w:sz w:val="36"/>
          <w:szCs w:val="36"/>
          <w:u w:val="single"/>
        </w:rPr>
      </w:pPr>
      <w:r>
        <w:rPr>
          <w:b/>
          <w:bCs/>
          <w:sz w:val="36"/>
          <w:szCs w:val="36"/>
          <w:u w:val="single"/>
        </w:rPr>
        <w:t>SCIENZE</w:t>
      </w:r>
    </w:p>
    <w:p w:rsidR="00A611FC" w:rsidRDefault="00A611FC" w:rsidP="00A611FC">
      <w:pPr>
        <w:spacing w:after="0"/>
        <w:jc w:val="center"/>
        <w:rPr>
          <w:b/>
          <w:bCs/>
          <w:sz w:val="28"/>
          <w:szCs w:val="28"/>
          <w:u w:val="single"/>
        </w:rPr>
      </w:pPr>
      <w:r w:rsidRPr="00A363C8">
        <w:rPr>
          <w:b/>
          <w:bCs/>
          <w:sz w:val="28"/>
          <w:szCs w:val="28"/>
          <w:u w:val="single"/>
        </w:rPr>
        <w:t xml:space="preserve">Prof.ssa Elisa Alietti </w:t>
      </w:r>
    </w:p>
    <w:p w:rsidR="00A611FC" w:rsidRDefault="00A611FC" w:rsidP="00A611FC">
      <w:pPr>
        <w:spacing w:after="0"/>
        <w:jc w:val="center"/>
        <w:rPr>
          <w:b/>
          <w:bCs/>
          <w:sz w:val="28"/>
          <w:szCs w:val="28"/>
          <w:u w:val="single"/>
        </w:rPr>
      </w:pPr>
      <w:r w:rsidRPr="00A363C8">
        <w:rPr>
          <w:b/>
          <w:bCs/>
          <w:sz w:val="28"/>
          <w:szCs w:val="28"/>
          <w:u w:val="single"/>
        </w:rPr>
        <w:t xml:space="preserve"> Cl. 3^C - </w:t>
      </w:r>
      <w:proofErr w:type="spellStart"/>
      <w:r w:rsidRPr="00A363C8">
        <w:rPr>
          <w:b/>
          <w:bCs/>
          <w:sz w:val="28"/>
          <w:szCs w:val="28"/>
          <w:u w:val="single"/>
        </w:rPr>
        <w:t>a.s</w:t>
      </w:r>
      <w:proofErr w:type="spellEnd"/>
      <w:r w:rsidRPr="00A363C8">
        <w:rPr>
          <w:b/>
          <w:bCs/>
          <w:sz w:val="28"/>
          <w:szCs w:val="28"/>
          <w:u w:val="single"/>
        </w:rPr>
        <w:t xml:space="preserve"> 2015/2016</w:t>
      </w:r>
    </w:p>
    <w:p w:rsidR="00505A3C" w:rsidRPr="00A363C8" w:rsidRDefault="00505A3C" w:rsidP="00A611FC">
      <w:pPr>
        <w:spacing w:after="0"/>
        <w:jc w:val="center"/>
        <w:rPr>
          <w:b/>
          <w:bCs/>
          <w:sz w:val="28"/>
          <w:szCs w:val="28"/>
          <w:u w:val="single"/>
        </w:rPr>
      </w:pPr>
    </w:p>
    <w:p w:rsidR="00A611FC" w:rsidRPr="00A363C8" w:rsidRDefault="00A611FC" w:rsidP="00A611FC">
      <w:pPr>
        <w:spacing w:after="0"/>
        <w:jc w:val="center"/>
        <w:rPr>
          <w:b/>
          <w:bCs/>
          <w:sz w:val="28"/>
          <w:szCs w:val="28"/>
        </w:rPr>
      </w:pPr>
      <w:r w:rsidRPr="00A363C8">
        <w:rPr>
          <w:b/>
          <w:bCs/>
          <w:sz w:val="28"/>
          <w:szCs w:val="28"/>
        </w:rPr>
        <w:t xml:space="preserve">Istituto Comprensivo n. 1 </w:t>
      </w:r>
      <w:r>
        <w:rPr>
          <w:b/>
          <w:bCs/>
          <w:sz w:val="28"/>
          <w:szCs w:val="28"/>
        </w:rPr>
        <w:t>–</w:t>
      </w:r>
      <w:r w:rsidRPr="00A363C8">
        <w:rPr>
          <w:b/>
          <w:bCs/>
          <w:sz w:val="28"/>
          <w:szCs w:val="28"/>
        </w:rPr>
        <w:t xml:space="preserve"> Modena</w:t>
      </w:r>
      <w:r>
        <w:rPr>
          <w:b/>
          <w:bCs/>
          <w:sz w:val="28"/>
          <w:szCs w:val="28"/>
        </w:rPr>
        <w:t xml:space="preserve"> - </w:t>
      </w:r>
      <w:r w:rsidRPr="00A363C8">
        <w:rPr>
          <w:b/>
          <w:bCs/>
          <w:sz w:val="28"/>
          <w:szCs w:val="28"/>
        </w:rPr>
        <w:t>Scuola Secondaria di I° grado “Cavour”</w:t>
      </w:r>
    </w:p>
    <w:p w:rsidR="00A611FC" w:rsidRDefault="00A611FC" w:rsidP="00BA4263">
      <w:pPr>
        <w:rPr>
          <w:b/>
          <w:bCs/>
          <w:sz w:val="32"/>
          <w:szCs w:val="32"/>
          <w:u w:val="single"/>
        </w:rPr>
        <w:sectPr w:rsidR="00A611FC" w:rsidSect="00AE2C88">
          <w:pgSz w:w="11906" w:h="16838"/>
          <w:pgMar w:top="851" w:right="1134" w:bottom="1134" w:left="1134" w:header="708" w:footer="708" w:gutter="0"/>
          <w:cols w:space="708"/>
          <w:docGrid w:linePitch="360"/>
        </w:sectPr>
      </w:pPr>
    </w:p>
    <w:p w:rsidR="00505A3C" w:rsidRDefault="00505A3C" w:rsidP="00BA4263">
      <w:pPr>
        <w:spacing w:after="0" w:line="240" w:lineRule="auto"/>
        <w:rPr>
          <w:b/>
          <w:bCs/>
          <w:sz w:val="24"/>
          <w:szCs w:val="24"/>
        </w:rPr>
      </w:pPr>
    </w:p>
    <w:p w:rsidR="002C0388" w:rsidRDefault="00A02790" w:rsidP="00BA4263">
      <w:pPr>
        <w:spacing w:after="0" w:line="240" w:lineRule="auto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Chimica:</w:t>
      </w:r>
    </w:p>
    <w:p w:rsidR="00A02790" w:rsidRPr="00AE2C88" w:rsidRDefault="00AE2C88" w:rsidP="00A02790">
      <w:pPr>
        <w:pStyle w:val="Paragrafoelenco"/>
        <w:numPr>
          <w:ilvl w:val="0"/>
          <w:numId w:val="7"/>
        </w:numPr>
        <w:spacing w:after="0" w:line="240" w:lineRule="auto"/>
        <w:rPr>
          <w:bCs/>
          <w:sz w:val="24"/>
          <w:szCs w:val="24"/>
        </w:rPr>
      </w:pPr>
      <w:r w:rsidRPr="00AE2C88">
        <w:rPr>
          <w:bCs/>
          <w:sz w:val="24"/>
          <w:szCs w:val="24"/>
        </w:rPr>
        <w:t>Introduzione alla chimica;</w:t>
      </w:r>
    </w:p>
    <w:p w:rsidR="00AE2C88" w:rsidRDefault="00AE2C88" w:rsidP="00A02790">
      <w:pPr>
        <w:pStyle w:val="Paragrafoelenco"/>
        <w:numPr>
          <w:ilvl w:val="0"/>
          <w:numId w:val="7"/>
        </w:numPr>
        <w:spacing w:after="0" w:line="240" w:lineRule="auto"/>
        <w:rPr>
          <w:bCs/>
          <w:sz w:val="24"/>
          <w:szCs w:val="24"/>
        </w:rPr>
      </w:pPr>
      <w:r w:rsidRPr="00AE2C88">
        <w:rPr>
          <w:bCs/>
          <w:sz w:val="24"/>
          <w:szCs w:val="24"/>
        </w:rPr>
        <w:t>L’atomo: struttura</w:t>
      </w:r>
      <w:r>
        <w:rPr>
          <w:bCs/>
          <w:sz w:val="24"/>
          <w:szCs w:val="24"/>
        </w:rPr>
        <w:t>;</w:t>
      </w:r>
    </w:p>
    <w:p w:rsidR="00AE2C88" w:rsidRDefault="00AE2C88" w:rsidP="00A02790">
      <w:pPr>
        <w:pStyle w:val="Paragrafoelenco"/>
        <w:numPr>
          <w:ilvl w:val="0"/>
          <w:numId w:val="7"/>
        </w:numPr>
        <w:spacing w:after="0" w:line="240" w:lineRule="auto"/>
        <w:rPr>
          <w:bCs/>
          <w:sz w:val="24"/>
          <w:szCs w:val="24"/>
        </w:rPr>
      </w:pPr>
      <w:r>
        <w:rPr>
          <w:bCs/>
          <w:sz w:val="24"/>
          <w:szCs w:val="24"/>
        </w:rPr>
        <w:t xml:space="preserve">Legge di </w:t>
      </w:r>
      <w:proofErr w:type="spellStart"/>
      <w:r>
        <w:rPr>
          <w:bCs/>
          <w:sz w:val="24"/>
          <w:szCs w:val="24"/>
        </w:rPr>
        <w:t>Lavoisier</w:t>
      </w:r>
      <w:proofErr w:type="spellEnd"/>
      <w:r>
        <w:rPr>
          <w:bCs/>
          <w:sz w:val="24"/>
          <w:szCs w:val="24"/>
        </w:rPr>
        <w:t xml:space="preserve"> e di Proust;</w:t>
      </w:r>
    </w:p>
    <w:p w:rsidR="00AE2C88" w:rsidRDefault="00AE2C88" w:rsidP="00A02790">
      <w:pPr>
        <w:pStyle w:val="Paragrafoelenco"/>
        <w:numPr>
          <w:ilvl w:val="0"/>
          <w:numId w:val="7"/>
        </w:numPr>
        <w:spacing w:after="0" w:line="240" w:lineRule="auto"/>
        <w:rPr>
          <w:bCs/>
          <w:sz w:val="24"/>
          <w:szCs w:val="24"/>
        </w:rPr>
      </w:pPr>
      <w:r>
        <w:rPr>
          <w:bCs/>
          <w:sz w:val="24"/>
          <w:szCs w:val="24"/>
        </w:rPr>
        <w:t>I legami chimici;</w:t>
      </w:r>
    </w:p>
    <w:p w:rsidR="00AE2C88" w:rsidRDefault="00AE2C88" w:rsidP="00A02790">
      <w:pPr>
        <w:pStyle w:val="Paragrafoelenco"/>
        <w:numPr>
          <w:ilvl w:val="0"/>
          <w:numId w:val="7"/>
        </w:numPr>
        <w:spacing w:after="0" w:line="240" w:lineRule="auto"/>
        <w:rPr>
          <w:bCs/>
          <w:sz w:val="24"/>
          <w:szCs w:val="24"/>
        </w:rPr>
      </w:pPr>
      <w:r>
        <w:rPr>
          <w:bCs/>
          <w:sz w:val="24"/>
          <w:szCs w:val="24"/>
        </w:rPr>
        <w:t xml:space="preserve">Le reazioni chimiche; </w:t>
      </w:r>
    </w:p>
    <w:p w:rsidR="00AE2C88" w:rsidRDefault="00AE2C88" w:rsidP="00A02790">
      <w:pPr>
        <w:pStyle w:val="Paragrafoelenco"/>
        <w:numPr>
          <w:ilvl w:val="0"/>
          <w:numId w:val="7"/>
        </w:numPr>
        <w:spacing w:after="0" w:line="240" w:lineRule="auto"/>
        <w:rPr>
          <w:bCs/>
          <w:sz w:val="24"/>
          <w:szCs w:val="24"/>
        </w:rPr>
      </w:pPr>
      <w:r>
        <w:rPr>
          <w:bCs/>
          <w:sz w:val="24"/>
          <w:szCs w:val="24"/>
        </w:rPr>
        <w:t>Ossidi, idrossidi, acidi e basi; i Sali;</w:t>
      </w:r>
    </w:p>
    <w:p w:rsidR="00AE2C88" w:rsidRDefault="00AE2C88" w:rsidP="00A02790">
      <w:pPr>
        <w:pStyle w:val="Paragrafoelenco"/>
        <w:numPr>
          <w:ilvl w:val="0"/>
          <w:numId w:val="7"/>
        </w:numPr>
        <w:spacing w:after="0" w:line="240" w:lineRule="auto"/>
        <w:rPr>
          <w:bCs/>
          <w:sz w:val="24"/>
          <w:szCs w:val="24"/>
        </w:rPr>
      </w:pPr>
      <w:r>
        <w:rPr>
          <w:bCs/>
          <w:sz w:val="24"/>
          <w:szCs w:val="24"/>
        </w:rPr>
        <w:t xml:space="preserve">Il </w:t>
      </w:r>
      <w:proofErr w:type="spellStart"/>
      <w:r>
        <w:rPr>
          <w:bCs/>
          <w:sz w:val="24"/>
          <w:szCs w:val="24"/>
        </w:rPr>
        <w:t>pH</w:t>
      </w:r>
      <w:proofErr w:type="spellEnd"/>
      <w:r>
        <w:rPr>
          <w:bCs/>
          <w:sz w:val="24"/>
          <w:szCs w:val="24"/>
        </w:rPr>
        <w:t>;</w:t>
      </w:r>
    </w:p>
    <w:p w:rsidR="00AE2C88" w:rsidRPr="00AE2C88" w:rsidRDefault="00AE2C88" w:rsidP="00A02790">
      <w:pPr>
        <w:pStyle w:val="Paragrafoelenco"/>
        <w:numPr>
          <w:ilvl w:val="0"/>
          <w:numId w:val="7"/>
        </w:numPr>
        <w:spacing w:after="0" w:line="240" w:lineRule="auto"/>
        <w:rPr>
          <w:bCs/>
          <w:sz w:val="24"/>
          <w:szCs w:val="24"/>
        </w:rPr>
      </w:pPr>
      <w:r>
        <w:rPr>
          <w:bCs/>
          <w:sz w:val="24"/>
          <w:szCs w:val="24"/>
        </w:rPr>
        <w:t>Il peso specifico dei materiali ed esperimenti relativi</w:t>
      </w:r>
    </w:p>
    <w:p w:rsidR="00BA4263" w:rsidRPr="00F72C1D" w:rsidRDefault="00BA4263" w:rsidP="00BA4263">
      <w:pPr>
        <w:spacing w:after="0" w:line="240" w:lineRule="auto"/>
        <w:rPr>
          <w:sz w:val="24"/>
          <w:szCs w:val="24"/>
        </w:rPr>
      </w:pPr>
      <w:r w:rsidRPr="00F72C1D">
        <w:rPr>
          <w:b/>
          <w:bCs/>
          <w:sz w:val="24"/>
          <w:szCs w:val="24"/>
        </w:rPr>
        <w:t>La riproduzione</w:t>
      </w:r>
      <w:r w:rsidRPr="00F72C1D">
        <w:rPr>
          <w:sz w:val="24"/>
          <w:szCs w:val="24"/>
        </w:rPr>
        <w:t>:</w:t>
      </w:r>
    </w:p>
    <w:p w:rsidR="00BA4263" w:rsidRPr="00F72C1D" w:rsidRDefault="00BA4263" w:rsidP="00BA4263">
      <w:pPr>
        <w:numPr>
          <w:ilvl w:val="0"/>
          <w:numId w:val="2"/>
        </w:numPr>
        <w:spacing w:after="0" w:line="240" w:lineRule="auto"/>
        <w:rPr>
          <w:sz w:val="24"/>
          <w:szCs w:val="24"/>
        </w:rPr>
      </w:pPr>
      <w:r w:rsidRPr="00F72C1D">
        <w:rPr>
          <w:sz w:val="24"/>
          <w:szCs w:val="24"/>
        </w:rPr>
        <w:t>gli apparati riproduttori maschile e femminile;</w:t>
      </w:r>
    </w:p>
    <w:p w:rsidR="00BA4263" w:rsidRPr="00F72C1D" w:rsidRDefault="00BA4263" w:rsidP="00BA4263">
      <w:pPr>
        <w:numPr>
          <w:ilvl w:val="0"/>
          <w:numId w:val="2"/>
        </w:numPr>
        <w:spacing w:after="0" w:line="240" w:lineRule="auto"/>
        <w:rPr>
          <w:sz w:val="24"/>
          <w:szCs w:val="24"/>
        </w:rPr>
      </w:pPr>
      <w:r w:rsidRPr="00F72C1D">
        <w:rPr>
          <w:sz w:val="24"/>
          <w:szCs w:val="24"/>
        </w:rPr>
        <w:t>la riproduzione: spermatozoi ed ovuli, ruolo degli ormoni nello sviluppo sessuale;</w:t>
      </w:r>
    </w:p>
    <w:p w:rsidR="00BA4263" w:rsidRPr="00F72C1D" w:rsidRDefault="00BA4263" w:rsidP="00BA4263">
      <w:pPr>
        <w:numPr>
          <w:ilvl w:val="0"/>
          <w:numId w:val="2"/>
        </w:numPr>
        <w:spacing w:after="0" w:line="240" w:lineRule="auto"/>
        <w:rPr>
          <w:sz w:val="24"/>
          <w:szCs w:val="24"/>
        </w:rPr>
      </w:pPr>
      <w:r w:rsidRPr="00F72C1D">
        <w:rPr>
          <w:sz w:val="24"/>
          <w:szCs w:val="24"/>
        </w:rPr>
        <w:t>la pubertà;</w:t>
      </w:r>
    </w:p>
    <w:p w:rsidR="00BA4263" w:rsidRPr="00F72C1D" w:rsidRDefault="00BA4263" w:rsidP="00BA4263">
      <w:pPr>
        <w:numPr>
          <w:ilvl w:val="0"/>
          <w:numId w:val="2"/>
        </w:numPr>
        <w:spacing w:after="0" w:line="240" w:lineRule="auto"/>
        <w:rPr>
          <w:sz w:val="24"/>
          <w:szCs w:val="24"/>
        </w:rPr>
      </w:pPr>
      <w:r w:rsidRPr="00F72C1D">
        <w:rPr>
          <w:sz w:val="24"/>
          <w:szCs w:val="24"/>
        </w:rPr>
        <w:t>il ciclo mestruale;</w:t>
      </w:r>
    </w:p>
    <w:p w:rsidR="00BA4263" w:rsidRPr="00F72C1D" w:rsidRDefault="00BA4263" w:rsidP="00BA4263">
      <w:pPr>
        <w:numPr>
          <w:ilvl w:val="0"/>
          <w:numId w:val="2"/>
        </w:numPr>
        <w:spacing w:after="0" w:line="240" w:lineRule="auto"/>
        <w:rPr>
          <w:sz w:val="24"/>
          <w:szCs w:val="24"/>
        </w:rPr>
      </w:pPr>
      <w:r w:rsidRPr="00F72C1D">
        <w:rPr>
          <w:sz w:val="24"/>
          <w:szCs w:val="24"/>
        </w:rPr>
        <w:t>le fecondazione;</w:t>
      </w:r>
    </w:p>
    <w:p w:rsidR="00BA4263" w:rsidRPr="00F72C1D" w:rsidRDefault="00BA4263" w:rsidP="00BA4263">
      <w:pPr>
        <w:numPr>
          <w:ilvl w:val="0"/>
          <w:numId w:val="2"/>
        </w:numPr>
        <w:spacing w:after="0" w:line="240" w:lineRule="auto"/>
        <w:rPr>
          <w:sz w:val="24"/>
          <w:szCs w:val="24"/>
        </w:rPr>
      </w:pPr>
      <w:r w:rsidRPr="00F72C1D">
        <w:rPr>
          <w:sz w:val="24"/>
          <w:szCs w:val="24"/>
        </w:rPr>
        <w:t>la gravidanza e il parto.</w:t>
      </w:r>
    </w:p>
    <w:p w:rsidR="00BA4263" w:rsidRPr="00F72C1D" w:rsidRDefault="00BA4263" w:rsidP="00BA4263">
      <w:pPr>
        <w:spacing w:after="0" w:line="240" w:lineRule="auto"/>
        <w:rPr>
          <w:sz w:val="24"/>
          <w:szCs w:val="24"/>
        </w:rPr>
      </w:pPr>
    </w:p>
    <w:p w:rsidR="00BA4263" w:rsidRPr="00F72C1D" w:rsidRDefault="00BA4263" w:rsidP="00BA4263">
      <w:pPr>
        <w:spacing w:after="0" w:line="240" w:lineRule="auto"/>
        <w:rPr>
          <w:sz w:val="24"/>
          <w:szCs w:val="24"/>
        </w:rPr>
      </w:pPr>
      <w:r w:rsidRPr="00F72C1D">
        <w:rPr>
          <w:b/>
          <w:bCs/>
          <w:sz w:val="24"/>
          <w:szCs w:val="24"/>
        </w:rPr>
        <w:t>La genetica</w:t>
      </w:r>
      <w:r w:rsidRPr="00F72C1D">
        <w:rPr>
          <w:sz w:val="24"/>
          <w:szCs w:val="24"/>
        </w:rPr>
        <w:t>:</w:t>
      </w:r>
    </w:p>
    <w:p w:rsidR="00BA4263" w:rsidRPr="00F72C1D" w:rsidRDefault="00BA4263" w:rsidP="00BA4263">
      <w:pPr>
        <w:numPr>
          <w:ilvl w:val="0"/>
          <w:numId w:val="2"/>
        </w:numPr>
        <w:spacing w:after="0" w:line="240" w:lineRule="auto"/>
        <w:rPr>
          <w:sz w:val="24"/>
          <w:szCs w:val="24"/>
        </w:rPr>
      </w:pPr>
      <w:r w:rsidRPr="00F72C1D">
        <w:rPr>
          <w:sz w:val="24"/>
          <w:szCs w:val="24"/>
        </w:rPr>
        <w:t>gli esperimenti di Mendel;</w:t>
      </w:r>
    </w:p>
    <w:p w:rsidR="00BA4263" w:rsidRPr="00F72C1D" w:rsidRDefault="00BA4263" w:rsidP="00BA4263">
      <w:pPr>
        <w:numPr>
          <w:ilvl w:val="0"/>
          <w:numId w:val="2"/>
        </w:numPr>
        <w:spacing w:after="0" w:line="240" w:lineRule="auto"/>
        <w:rPr>
          <w:sz w:val="24"/>
          <w:szCs w:val="24"/>
        </w:rPr>
      </w:pPr>
      <w:r w:rsidRPr="00F72C1D">
        <w:rPr>
          <w:sz w:val="24"/>
          <w:szCs w:val="24"/>
        </w:rPr>
        <w:t xml:space="preserve">le </w:t>
      </w:r>
      <w:r>
        <w:rPr>
          <w:sz w:val="24"/>
          <w:szCs w:val="24"/>
        </w:rPr>
        <w:t xml:space="preserve">tre </w:t>
      </w:r>
      <w:r w:rsidRPr="00F72C1D">
        <w:rPr>
          <w:sz w:val="24"/>
          <w:szCs w:val="24"/>
        </w:rPr>
        <w:t>leggi di Mendel;</w:t>
      </w:r>
    </w:p>
    <w:p w:rsidR="00BA4263" w:rsidRPr="00F72C1D" w:rsidRDefault="00BA4263" w:rsidP="00BA4263">
      <w:pPr>
        <w:numPr>
          <w:ilvl w:val="0"/>
          <w:numId w:val="2"/>
        </w:numPr>
        <w:spacing w:after="0" w:line="240" w:lineRule="auto"/>
        <w:rPr>
          <w:sz w:val="24"/>
          <w:szCs w:val="24"/>
        </w:rPr>
      </w:pPr>
      <w:r w:rsidRPr="00F72C1D">
        <w:rPr>
          <w:sz w:val="24"/>
          <w:szCs w:val="24"/>
        </w:rPr>
        <w:t>la genetica moderna: i cromosomi e i geni;</w:t>
      </w:r>
    </w:p>
    <w:p w:rsidR="00BA4263" w:rsidRPr="00F72C1D" w:rsidRDefault="00BA4263" w:rsidP="00BA4263">
      <w:pPr>
        <w:numPr>
          <w:ilvl w:val="0"/>
          <w:numId w:val="2"/>
        </w:numPr>
        <w:spacing w:after="0" w:line="240" w:lineRule="auto"/>
        <w:rPr>
          <w:sz w:val="24"/>
          <w:szCs w:val="24"/>
        </w:rPr>
      </w:pPr>
      <w:r w:rsidRPr="00F72C1D">
        <w:rPr>
          <w:sz w:val="24"/>
          <w:szCs w:val="24"/>
        </w:rPr>
        <w:t>la determinazione del sesso;</w:t>
      </w:r>
    </w:p>
    <w:p w:rsidR="00BA4263" w:rsidRDefault="00BA4263" w:rsidP="00BA4263">
      <w:pPr>
        <w:numPr>
          <w:ilvl w:val="0"/>
          <w:numId w:val="2"/>
        </w:num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il DNA: struttura, duplicazione;</w:t>
      </w:r>
    </w:p>
    <w:p w:rsidR="00BA4263" w:rsidRDefault="00BA4263" w:rsidP="00BA4263">
      <w:pPr>
        <w:numPr>
          <w:ilvl w:val="0"/>
          <w:numId w:val="2"/>
        </w:num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 il codice genetico;</w:t>
      </w:r>
    </w:p>
    <w:p w:rsidR="00BA4263" w:rsidRPr="00F72C1D" w:rsidRDefault="00BA4263" w:rsidP="00BA4263">
      <w:pPr>
        <w:numPr>
          <w:ilvl w:val="0"/>
          <w:numId w:val="2"/>
        </w:numPr>
        <w:spacing w:after="0" w:line="240" w:lineRule="auto"/>
        <w:rPr>
          <w:sz w:val="24"/>
          <w:szCs w:val="24"/>
        </w:rPr>
      </w:pPr>
      <w:r w:rsidRPr="00F72C1D">
        <w:rPr>
          <w:sz w:val="24"/>
          <w:szCs w:val="24"/>
        </w:rPr>
        <w:t xml:space="preserve"> la sintesi delle proteine, le mutazioni genetiche e </w:t>
      </w:r>
      <w:r w:rsidR="00A363C8">
        <w:rPr>
          <w:sz w:val="24"/>
          <w:szCs w:val="24"/>
        </w:rPr>
        <w:t>cenni al</w:t>
      </w:r>
      <w:r w:rsidRPr="00F72C1D">
        <w:rPr>
          <w:sz w:val="24"/>
          <w:szCs w:val="24"/>
        </w:rPr>
        <w:t>le malattie cromosomiche.</w:t>
      </w:r>
    </w:p>
    <w:p w:rsidR="00BA4263" w:rsidRPr="00F72C1D" w:rsidRDefault="00BA4263" w:rsidP="00BA4263">
      <w:pPr>
        <w:spacing w:after="0" w:line="240" w:lineRule="auto"/>
        <w:rPr>
          <w:sz w:val="24"/>
          <w:szCs w:val="24"/>
        </w:rPr>
      </w:pPr>
    </w:p>
    <w:p w:rsidR="00BA4263" w:rsidRDefault="00BA4263" w:rsidP="00BA4263">
      <w:pPr>
        <w:jc w:val="both"/>
        <w:rPr>
          <w:sz w:val="24"/>
          <w:szCs w:val="24"/>
        </w:rPr>
      </w:pPr>
      <w:r>
        <w:rPr>
          <w:b/>
          <w:bCs/>
          <w:sz w:val="24"/>
          <w:szCs w:val="24"/>
        </w:rPr>
        <w:t>Il pianeta Terra</w:t>
      </w:r>
      <w:r>
        <w:rPr>
          <w:sz w:val="24"/>
          <w:szCs w:val="24"/>
        </w:rPr>
        <w:t>:</w:t>
      </w:r>
    </w:p>
    <w:p w:rsidR="00BA4263" w:rsidRDefault="00BA4263" w:rsidP="00BA4263">
      <w:pPr>
        <w:numPr>
          <w:ilvl w:val="0"/>
          <w:numId w:val="2"/>
        </w:num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la forma e le dimensioni della Terra;</w:t>
      </w:r>
    </w:p>
    <w:p w:rsidR="00BA4263" w:rsidRDefault="00BA4263" w:rsidP="00BA4263">
      <w:pPr>
        <w:numPr>
          <w:ilvl w:val="0"/>
          <w:numId w:val="2"/>
        </w:num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le coordinate geografiche;</w:t>
      </w:r>
    </w:p>
    <w:p w:rsidR="00BA4263" w:rsidRDefault="00BA4263" w:rsidP="00BA4263">
      <w:pPr>
        <w:numPr>
          <w:ilvl w:val="0"/>
          <w:numId w:val="2"/>
        </w:num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i movimenti della Terra: rotazione e sue conseguenze, rivoluzione e sue conseguenze;</w:t>
      </w:r>
    </w:p>
    <w:p w:rsidR="00505A3C" w:rsidRDefault="00505A3C" w:rsidP="00505A3C">
      <w:pPr>
        <w:spacing w:after="0" w:line="240" w:lineRule="auto"/>
        <w:ind w:left="786"/>
        <w:jc w:val="both"/>
        <w:rPr>
          <w:sz w:val="24"/>
          <w:szCs w:val="24"/>
        </w:rPr>
      </w:pPr>
    </w:p>
    <w:p w:rsidR="00505A3C" w:rsidRDefault="00505A3C" w:rsidP="00505A3C">
      <w:pPr>
        <w:spacing w:after="0" w:line="240" w:lineRule="auto"/>
        <w:ind w:left="786"/>
        <w:jc w:val="both"/>
        <w:rPr>
          <w:sz w:val="24"/>
          <w:szCs w:val="24"/>
        </w:rPr>
      </w:pPr>
    </w:p>
    <w:p w:rsidR="00BA4263" w:rsidRDefault="00BA4263" w:rsidP="00BA4263">
      <w:pPr>
        <w:numPr>
          <w:ilvl w:val="0"/>
          <w:numId w:val="2"/>
        </w:num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la Luna: caratteristiche fisiche, i movimenti della Luna;</w:t>
      </w:r>
    </w:p>
    <w:p w:rsidR="00BA4263" w:rsidRDefault="00BA4263" w:rsidP="00BA4263">
      <w:pPr>
        <w:numPr>
          <w:ilvl w:val="0"/>
          <w:numId w:val="2"/>
        </w:num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le fasi lunari;</w:t>
      </w:r>
    </w:p>
    <w:p w:rsidR="00BA4263" w:rsidRDefault="00BA4263" w:rsidP="00BA4263">
      <w:pPr>
        <w:numPr>
          <w:ilvl w:val="0"/>
          <w:numId w:val="2"/>
        </w:num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le eclissi di Sole e di Luna.</w:t>
      </w:r>
    </w:p>
    <w:p w:rsidR="00BA4263" w:rsidRDefault="00BA4263" w:rsidP="00BA4263">
      <w:pPr>
        <w:spacing w:after="0" w:line="240" w:lineRule="auto"/>
        <w:ind w:left="786"/>
        <w:jc w:val="both"/>
        <w:rPr>
          <w:sz w:val="24"/>
          <w:szCs w:val="24"/>
        </w:rPr>
      </w:pPr>
    </w:p>
    <w:p w:rsidR="00BA4263" w:rsidRDefault="00BA4263" w:rsidP="00BA4263">
      <w:pPr>
        <w:jc w:val="both"/>
        <w:rPr>
          <w:sz w:val="24"/>
          <w:szCs w:val="24"/>
        </w:rPr>
      </w:pPr>
      <w:r>
        <w:rPr>
          <w:b/>
          <w:bCs/>
          <w:sz w:val="24"/>
          <w:szCs w:val="24"/>
        </w:rPr>
        <w:t>La Terra nell’Universo</w:t>
      </w:r>
      <w:r>
        <w:rPr>
          <w:sz w:val="24"/>
          <w:szCs w:val="24"/>
        </w:rPr>
        <w:t>:</w:t>
      </w:r>
    </w:p>
    <w:p w:rsidR="00BA4263" w:rsidRDefault="00BA4263" w:rsidP="00BA4263">
      <w:pPr>
        <w:numPr>
          <w:ilvl w:val="0"/>
          <w:numId w:val="2"/>
        </w:num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l’origine e l’evoluzione dell’Universo;</w:t>
      </w:r>
    </w:p>
    <w:p w:rsidR="00BA4263" w:rsidRDefault="00BA4263" w:rsidP="00BA4263">
      <w:pPr>
        <w:numPr>
          <w:ilvl w:val="0"/>
          <w:numId w:val="2"/>
        </w:num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il Big Bang;</w:t>
      </w:r>
    </w:p>
    <w:p w:rsidR="00BA4263" w:rsidRDefault="00BA4263" w:rsidP="00BA4263">
      <w:pPr>
        <w:numPr>
          <w:ilvl w:val="0"/>
          <w:numId w:val="2"/>
        </w:num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le galassie: vari tipi di galassie, la via Lattea, le nebulose;</w:t>
      </w:r>
    </w:p>
    <w:p w:rsidR="00BA4263" w:rsidRDefault="00BA4263" w:rsidP="00BA4263">
      <w:pPr>
        <w:numPr>
          <w:ilvl w:val="0"/>
          <w:numId w:val="2"/>
        </w:num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le stelle: l’energia delle stelle, nascita ed evoluzione di una stella, la classificazione delle stelle;</w:t>
      </w:r>
    </w:p>
    <w:p w:rsidR="00BA4263" w:rsidRDefault="00BA4263" w:rsidP="00BA4263">
      <w:pPr>
        <w:numPr>
          <w:ilvl w:val="0"/>
          <w:numId w:val="2"/>
        </w:num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il Sistema Solare: il sistema tolemaico ed il sistema copernicano;</w:t>
      </w:r>
    </w:p>
    <w:p w:rsidR="00BA4263" w:rsidRDefault="00BA4263" w:rsidP="00BA4263">
      <w:pPr>
        <w:numPr>
          <w:ilvl w:val="0"/>
          <w:numId w:val="2"/>
        </w:num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il Sole: caratteristiche e struttura, fenomeni legati alla sua attività;</w:t>
      </w:r>
    </w:p>
    <w:p w:rsidR="00BA4263" w:rsidRDefault="00BA4263" w:rsidP="00BA4263">
      <w:pPr>
        <w:numPr>
          <w:ilvl w:val="0"/>
          <w:numId w:val="2"/>
        </w:num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i pianeti: i movimenti dei pianeti, le leggi di Keplero, Newton e la legge della gravitazione universale;</w:t>
      </w:r>
    </w:p>
    <w:p w:rsidR="00BA4263" w:rsidRDefault="00BA4263" w:rsidP="00BA4263">
      <w:pPr>
        <w:numPr>
          <w:ilvl w:val="0"/>
          <w:numId w:val="2"/>
        </w:num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gli altri corpi celesti: satelliti, asteroidi, meteore, comete.</w:t>
      </w:r>
    </w:p>
    <w:p w:rsidR="00BA4263" w:rsidRDefault="00BA4263" w:rsidP="00BA4263">
      <w:pPr>
        <w:spacing w:after="0" w:line="240" w:lineRule="auto"/>
        <w:ind w:left="786"/>
        <w:jc w:val="both"/>
        <w:rPr>
          <w:sz w:val="24"/>
          <w:szCs w:val="24"/>
        </w:rPr>
      </w:pPr>
    </w:p>
    <w:p w:rsidR="00BA4263" w:rsidRDefault="00BA4263" w:rsidP="00BA4263">
      <w:pPr>
        <w:rPr>
          <w:sz w:val="24"/>
          <w:szCs w:val="24"/>
        </w:rPr>
      </w:pPr>
      <w:r>
        <w:rPr>
          <w:b/>
          <w:bCs/>
          <w:sz w:val="24"/>
          <w:szCs w:val="24"/>
        </w:rPr>
        <w:t>Origine e struttura della Terra</w:t>
      </w:r>
      <w:r>
        <w:rPr>
          <w:sz w:val="24"/>
          <w:szCs w:val="24"/>
        </w:rPr>
        <w:t>:</w:t>
      </w:r>
    </w:p>
    <w:p w:rsidR="00BA4263" w:rsidRDefault="00BA4263" w:rsidP="00BA4263">
      <w:pPr>
        <w:numPr>
          <w:ilvl w:val="0"/>
          <w:numId w:val="2"/>
        </w:num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l’origine e la struttura interna della Terra;</w:t>
      </w:r>
    </w:p>
    <w:p w:rsidR="00BA4263" w:rsidRDefault="00BA4263" w:rsidP="00BA4263">
      <w:pPr>
        <w:numPr>
          <w:ilvl w:val="0"/>
          <w:numId w:val="2"/>
        </w:num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la deriva dei continenti;</w:t>
      </w:r>
    </w:p>
    <w:p w:rsidR="00BA4263" w:rsidRDefault="00BA4263" w:rsidP="00BA4263">
      <w:pPr>
        <w:numPr>
          <w:ilvl w:val="0"/>
          <w:numId w:val="2"/>
        </w:num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la teoria della tettonica a placche;</w:t>
      </w:r>
    </w:p>
    <w:p w:rsidR="00BA4263" w:rsidRDefault="00BA4263" w:rsidP="00BA4263">
      <w:pPr>
        <w:numPr>
          <w:ilvl w:val="0"/>
          <w:numId w:val="2"/>
        </w:num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le forze endogene: i vulcani e i terremoti.</w:t>
      </w:r>
    </w:p>
    <w:p w:rsidR="00AE2C88" w:rsidRDefault="00AE2C88" w:rsidP="00AE2C88">
      <w:pPr>
        <w:spacing w:after="0" w:line="240" w:lineRule="auto"/>
        <w:ind w:left="786"/>
        <w:rPr>
          <w:sz w:val="24"/>
          <w:szCs w:val="24"/>
        </w:rPr>
      </w:pPr>
    </w:p>
    <w:p w:rsidR="00BA4263" w:rsidRDefault="00A363C8" w:rsidP="00BA4263">
      <w:pPr>
        <w:jc w:val="both"/>
        <w:rPr>
          <w:b/>
          <w:bCs/>
          <w:color w:val="000000"/>
          <w:sz w:val="24"/>
          <w:szCs w:val="24"/>
        </w:rPr>
      </w:pPr>
      <w:r>
        <w:rPr>
          <w:b/>
          <w:bCs/>
          <w:color w:val="000000"/>
          <w:sz w:val="24"/>
          <w:szCs w:val="24"/>
        </w:rPr>
        <w:t xml:space="preserve">     Modena, 6 giugno 2016</w:t>
      </w:r>
    </w:p>
    <w:p w:rsidR="00BA4263" w:rsidRPr="00661B31" w:rsidRDefault="00BA4263" w:rsidP="00BA4263">
      <w:pPr>
        <w:spacing w:after="0"/>
        <w:ind w:left="426"/>
        <w:rPr>
          <w:b/>
          <w:sz w:val="24"/>
          <w:szCs w:val="24"/>
        </w:rPr>
      </w:pPr>
      <w:r w:rsidRPr="00661B31">
        <w:rPr>
          <w:b/>
          <w:sz w:val="24"/>
          <w:szCs w:val="24"/>
        </w:rPr>
        <w:t>Prof.ssa Elisa Alietti</w:t>
      </w:r>
    </w:p>
    <w:p w:rsidR="00BA4263" w:rsidRDefault="00BA4263" w:rsidP="00BA4263">
      <w:pPr>
        <w:spacing w:after="0"/>
        <w:ind w:left="426"/>
        <w:rPr>
          <w:sz w:val="24"/>
          <w:szCs w:val="24"/>
        </w:rPr>
      </w:pPr>
      <w:r>
        <w:rPr>
          <w:sz w:val="24"/>
          <w:szCs w:val="24"/>
        </w:rPr>
        <w:t>………………………………………………………………</w:t>
      </w:r>
    </w:p>
    <w:p w:rsidR="00BA4263" w:rsidRDefault="00BA4263" w:rsidP="00BA4263">
      <w:pPr>
        <w:spacing w:after="0"/>
        <w:ind w:left="426"/>
        <w:rPr>
          <w:b/>
          <w:sz w:val="24"/>
          <w:szCs w:val="24"/>
        </w:rPr>
      </w:pPr>
      <w:r w:rsidRPr="00661B31">
        <w:rPr>
          <w:b/>
          <w:sz w:val="24"/>
          <w:szCs w:val="24"/>
        </w:rPr>
        <w:t>I rappresentanti di classe</w:t>
      </w:r>
    </w:p>
    <w:p w:rsidR="00AE2C88" w:rsidRPr="00AE2C88" w:rsidRDefault="00AE2C88" w:rsidP="00AE2C88">
      <w:pPr>
        <w:spacing w:after="0" w:line="360" w:lineRule="auto"/>
        <w:ind w:left="426"/>
        <w:rPr>
          <w:sz w:val="24"/>
          <w:szCs w:val="24"/>
        </w:rPr>
      </w:pPr>
      <w:r w:rsidRPr="00AE2C88">
        <w:rPr>
          <w:sz w:val="24"/>
          <w:szCs w:val="24"/>
        </w:rPr>
        <w:t>……………………………………………………………………………………</w:t>
      </w:r>
      <w:r>
        <w:rPr>
          <w:sz w:val="24"/>
          <w:szCs w:val="24"/>
        </w:rPr>
        <w:t>…….</w:t>
      </w:r>
      <w:r w:rsidRPr="00AE2C88">
        <w:rPr>
          <w:sz w:val="24"/>
          <w:szCs w:val="24"/>
        </w:rPr>
        <w:t>……………………………………</w:t>
      </w:r>
    </w:p>
    <w:sectPr w:rsidR="00AE2C88" w:rsidRPr="00AE2C88" w:rsidSect="00A611FC">
      <w:type w:val="continuous"/>
      <w:pgSz w:w="11906" w:h="16838"/>
      <w:pgMar w:top="1417" w:right="1134" w:bottom="1134" w:left="1134" w:header="708" w:footer="708" w:gutter="0"/>
      <w:cols w:num="2"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60" type="#_x0000_t75" style="width:11.2pt;height:11.2pt" o:bullet="t">
        <v:imagedata r:id="rId1" o:title="clip_image001"/>
      </v:shape>
    </w:pict>
  </w:numPicBullet>
  <w:numPicBullet w:numPicBulletId="1">
    <w:pict>
      <v:shape id="_x0000_i1061" type="#_x0000_t75" style="width:11.2pt;height:11.2pt" o:bullet="t">
        <v:imagedata r:id="rId2" o:title="mso58CD"/>
      </v:shape>
    </w:pict>
  </w:numPicBullet>
  <w:abstractNum w:abstractNumId="0">
    <w:nsid w:val="20324726"/>
    <w:multiLevelType w:val="hybridMultilevel"/>
    <w:tmpl w:val="A78E8C5C"/>
    <w:lvl w:ilvl="0" w:tplc="04100007">
      <w:start w:val="1"/>
      <w:numFmt w:val="bullet"/>
      <w:lvlText w:val=""/>
      <w:lvlPicBulletId w:val="0"/>
      <w:lvlJc w:val="left"/>
      <w:pPr>
        <w:tabs>
          <w:tab w:val="num" w:pos="786"/>
        </w:tabs>
        <w:ind w:left="786" w:hanging="360"/>
      </w:pPr>
      <w:rPr>
        <w:rFonts w:ascii="Symbol" w:hAnsi="Symbol" w:hint="default"/>
      </w:rPr>
    </w:lvl>
    <w:lvl w:ilvl="1" w:tplc="0410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0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0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0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0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0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3C6936C7"/>
    <w:multiLevelType w:val="hybridMultilevel"/>
    <w:tmpl w:val="7D105CC6"/>
    <w:lvl w:ilvl="0" w:tplc="04100007">
      <w:start w:val="1"/>
      <w:numFmt w:val="bullet"/>
      <w:lvlText w:val=""/>
      <w:lvlPicBulletId w:val="1"/>
      <w:lvlJc w:val="left"/>
      <w:pPr>
        <w:ind w:left="786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2">
    <w:nsid w:val="53B33692"/>
    <w:multiLevelType w:val="hybridMultilevel"/>
    <w:tmpl w:val="6F32522A"/>
    <w:lvl w:ilvl="0" w:tplc="04100007">
      <w:start w:val="1"/>
      <w:numFmt w:val="bullet"/>
      <w:lvlText w:val=""/>
      <w:lvlPicBulletId w:val="0"/>
      <w:lvlJc w:val="left"/>
      <w:pPr>
        <w:tabs>
          <w:tab w:val="num" w:pos="644"/>
        </w:tabs>
        <w:ind w:left="644" w:hanging="360"/>
      </w:pPr>
      <w:rPr>
        <w:rFonts w:ascii="Symbol" w:hAnsi="Symbol" w:hint="default"/>
      </w:rPr>
    </w:lvl>
    <w:lvl w:ilvl="1" w:tplc="0410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0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0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0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0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0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54213523"/>
    <w:multiLevelType w:val="hybridMultilevel"/>
    <w:tmpl w:val="E9B2047E"/>
    <w:lvl w:ilvl="0" w:tplc="04100007">
      <w:start w:val="1"/>
      <w:numFmt w:val="bullet"/>
      <w:lvlText w:val=""/>
      <w:lvlPicBulletId w:val="1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5D223E34"/>
    <w:multiLevelType w:val="hybridMultilevel"/>
    <w:tmpl w:val="2ECE0074"/>
    <w:lvl w:ilvl="0" w:tplc="04100007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0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0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0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0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0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0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64531536"/>
    <w:multiLevelType w:val="hybridMultilevel"/>
    <w:tmpl w:val="CDF0F3A0"/>
    <w:lvl w:ilvl="0" w:tplc="04100007">
      <w:start w:val="1"/>
      <w:numFmt w:val="bullet"/>
      <w:lvlText w:val=""/>
      <w:lvlPicBulletId w:val="1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3"/>
  </w:num>
  <w:num w:numId="5">
    <w:abstractNumId w:val="1"/>
  </w:num>
  <w:num w:numId="6">
    <w:abstractNumId w:val="0"/>
  </w:num>
  <w:num w:numId="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/>
  <w:defaultTabStop w:val="708"/>
  <w:hyphenationZone w:val="283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A4263"/>
    <w:rsid w:val="002C0388"/>
    <w:rsid w:val="004A4B5C"/>
    <w:rsid w:val="00505A3C"/>
    <w:rsid w:val="00561C85"/>
    <w:rsid w:val="008B40FC"/>
    <w:rsid w:val="00A02790"/>
    <w:rsid w:val="00A363C8"/>
    <w:rsid w:val="00A611FC"/>
    <w:rsid w:val="00AE2C88"/>
    <w:rsid w:val="00B816E3"/>
    <w:rsid w:val="00BA4263"/>
    <w:rsid w:val="00CB0AC1"/>
    <w:rsid w:val="00D87DB3"/>
    <w:rsid w:val="00E97053"/>
    <w:rsid w:val="00F426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BA4263"/>
    <w:rPr>
      <w:rFonts w:eastAsiaTheme="minorEastAsia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BA4263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BA4263"/>
    <w:rPr>
      <w:rFonts w:eastAsiaTheme="minorEastAsia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BA426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gif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839</Words>
  <Characters>4784</Characters>
  <Application>Microsoft Office Word</Application>
  <DocSecurity>0</DocSecurity>
  <Lines>39</Lines>
  <Paragraphs>11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Sissi</dc:creator>
  <cp:lastModifiedBy>Sissi</cp:lastModifiedBy>
  <cp:revision>3</cp:revision>
  <cp:lastPrinted>2016-05-29T17:46:00Z</cp:lastPrinted>
  <dcterms:created xsi:type="dcterms:W3CDTF">2016-05-29T17:46:00Z</dcterms:created>
  <dcterms:modified xsi:type="dcterms:W3CDTF">2016-05-29T17:46:00Z</dcterms:modified>
</cp:coreProperties>
</file>