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68473" w14:textId="77777777" w:rsidR="00927072" w:rsidRDefault="00927072" w:rsidP="00927072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AGGETTIVI INDEFINITI</w:t>
      </w:r>
    </w:p>
    <w:p w14:paraId="6C2EB271" w14:textId="72FDBDA7" w:rsidR="00927072" w:rsidRDefault="00927072" w:rsidP="00927072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(RISPONDE ALLA DOMANDA: QUANTO?  - QUANTI?)</w:t>
      </w:r>
    </w:p>
    <w:p w14:paraId="69909985" w14:textId="638B9EB4" w:rsidR="00927072" w:rsidRDefault="00927072" w:rsidP="00927072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GLI AGGETTIVI </w:t>
      </w:r>
      <w:r w:rsidRPr="00927072">
        <w:rPr>
          <w:rFonts w:ascii="Arial" w:hAnsi="Arial" w:cs="Arial"/>
          <w:b/>
          <w:bCs/>
          <w:sz w:val="32"/>
          <w:szCs w:val="32"/>
        </w:rPr>
        <w:t>INDEFINITI</w:t>
      </w:r>
      <w:r>
        <w:rPr>
          <w:rFonts w:ascii="Arial" w:hAnsi="Arial" w:cs="Arial"/>
          <w:sz w:val="32"/>
          <w:szCs w:val="32"/>
        </w:rPr>
        <w:t xml:space="preserve">, COME DICE LA PAROLA, NON DANNO INDICAZIONI PRECISE SU UNA QUANTITA’ QUINDI </w:t>
      </w:r>
      <w:r w:rsidRPr="00927072">
        <w:rPr>
          <w:rFonts w:ascii="Arial" w:hAnsi="Arial" w:cs="Arial"/>
          <w:b/>
          <w:bCs/>
          <w:sz w:val="32"/>
          <w:szCs w:val="32"/>
        </w:rPr>
        <w:t>DEFINISCONO UNA QUANTITA’ DI PERSONE</w:t>
      </w:r>
      <w:r>
        <w:rPr>
          <w:rFonts w:ascii="Arial" w:hAnsi="Arial" w:cs="Arial"/>
          <w:b/>
          <w:bCs/>
          <w:sz w:val="32"/>
          <w:szCs w:val="32"/>
        </w:rPr>
        <w:t>,</w:t>
      </w:r>
      <w:r w:rsidRPr="00927072">
        <w:rPr>
          <w:rFonts w:ascii="Arial" w:hAnsi="Arial" w:cs="Arial"/>
          <w:b/>
          <w:bCs/>
          <w:sz w:val="32"/>
          <w:szCs w:val="32"/>
        </w:rPr>
        <w:t xml:space="preserve"> COSE</w:t>
      </w:r>
      <w:r>
        <w:rPr>
          <w:rFonts w:ascii="Arial" w:hAnsi="Arial" w:cs="Arial"/>
          <w:b/>
          <w:bCs/>
          <w:sz w:val="32"/>
          <w:szCs w:val="32"/>
        </w:rPr>
        <w:t>,</w:t>
      </w:r>
      <w:r w:rsidRPr="00927072">
        <w:rPr>
          <w:rFonts w:ascii="Arial" w:hAnsi="Arial" w:cs="Arial"/>
          <w:b/>
          <w:bCs/>
          <w:sz w:val="32"/>
          <w:szCs w:val="32"/>
        </w:rPr>
        <w:t xml:space="preserve"> ANIMALI IN MODO IMPRECISO</w:t>
      </w:r>
      <w:r>
        <w:rPr>
          <w:rFonts w:ascii="Arial" w:hAnsi="Arial" w:cs="Arial"/>
          <w:sz w:val="32"/>
          <w:szCs w:val="32"/>
        </w:rPr>
        <w:t>.</w:t>
      </w:r>
    </w:p>
    <w:p w14:paraId="57A0A604" w14:textId="7E5455A0" w:rsidR="00927072" w:rsidRDefault="00927072" w:rsidP="00927072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COME TUTTI GLI AGGETTIVI ACCOMPAGNANO IL NOME CUI SI RIFERISCONO E CONCORDANO CON ESSO. </w:t>
      </w:r>
    </w:p>
    <w:p w14:paraId="6C270E78" w14:textId="4C1D6AD4" w:rsidR="00927072" w:rsidRDefault="00927072" w:rsidP="00927072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SONO:</w:t>
      </w:r>
    </w:p>
    <w:p w14:paraId="1F981CF6" w14:textId="147FAFF1" w:rsidR="00927072" w:rsidRDefault="00927072" w:rsidP="00927072">
      <w:pPr>
        <w:jc w:val="both"/>
        <w:rPr>
          <w:rFonts w:ascii="Arial" w:hAnsi="Arial" w:cs="Arial"/>
          <w:sz w:val="32"/>
          <w:szCs w:val="32"/>
        </w:rPr>
      </w:pPr>
      <w:bookmarkStart w:id="0" w:name="_GoBack"/>
      <w:r>
        <w:rPr>
          <w:noProof/>
        </w:rPr>
        <w:drawing>
          <wp:inline distT="0" distB="0" distL="0" distR="0" wp14:anchorId="10679CB2" wp14:editId="1DCEFE13">
            <wp:extent cx="6561952" cy="43275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688" cy="435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EE31E1F" w14:textId="5A0748A0" w:rsidR="00927072" w:rsidRDefault="00927072" w:rsidP="00927072">
      <w:pPr>
        <w:jc w:val="both"/>
        <w:rPr>
          <w:rFonts w:ascii="Arial" w:hAnsi="Arial" w:cs="Arial"/>
          <w:sz w:val="32"/>
          <w:szCs w:val="32"/>
        </w:rPr>
      </w:pPr>
    </w:p>
    <w:p w14:paraId="647A1942" w14:textId="77777777" w:rsidR="00927072" w:rsidRDefault="00927072" w:rsidP="00927072">
      <w:pPr>
        <w:jc w:val="both"/>
        <w:rPr>
          <w:rFonts w:ascii="Arial" w:hAnsi="Arial" w:cs="Arial"/>
          <w:sz w:val="32"/>
          <w:szCs w:val="32"/>
        </w:rPr>
      </w:pPr>
    </w:p>
    <w:p w14:paraId="31F69424" w14:textId="77777777" w:rsidR="00927072" w:rsidRDefault="00927072" w:rsidP="00927072">
      <w:pPr>
        <w:jc w:val="both"/>
        <w:rPr>
          <w:rFonts w:ascii="Arial" w:hAnsi="Arial" w:cs="Arial"/>
          <w:sz w:val="32"/>
          <w:szCs w:val="32"/>
        </w:rPr>
      </w:pPr>
    </w:p>
    <w:p w14:paraId="1E4DB759" w14:textId="3D42814A" w:rsidR="00927072" w:rsidRPr="00927072" w:rsidRDefault="00927072" w:rsidP="00927072">
      <w:pPr>
        <w:jc w:val="center"/>
        <w:rPr>
          <w:rFonts w:ascii="Arial" w:hAnsi="Arial" w:cs="Arial"/>
          <w:sz w:val="32"/>
          <w:szCs w:val="32"/>
        </w:rPr>
      </w:pPr>
    </w:p>
    <w:p w14:paraId="5B9285D4" w14:textId="77777777" w:rsidR="00927072" w:rsidRPr="00927072" w:rsidRDefault="00927072" w:rsidP="00927072">
      <w:pPr>
        <w:jc w:val="center"/>
        <w:rPr>
          <w:rFonts w:ascii="Arial" w:hAnsi="Arial" w:cs="Arial"/>
          <w:b/>
          <w:bCs/>
          <w:sz w:val="32"/>
          <w:szCs w:val="32"/>
        </w:rPr>
      </w:pPr>
    </w:p>
    <w:sectPr w:rsidR="00927072" w:rsidRPr="009270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072"/>
    <w:rsid w:val="002C0E8E"/>
    <w:rsid w:val="0092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A0536"/>
  <w15:chartTrackingRefBased/>
  <w15:docId w15:val="{37F65BE7-5AE3-41A1-8080-96654354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2020-03-15T16:49:00Z</dcterms:created>
  <dcterms:modified xsi:type="dcterms:W3CDTF">2020-03-15T16:49:00Z</dcterms:modified>
</cp:coreProperties>
</file>