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Attività inglese Menotti 4 A 4 B</w:t>
      </w:r>
    </w:p>
    <w:p w:rsidR="00000000" w:rsidDel="00000000" w:rsidP="00000000" w:rsidRDefault="00000000" w:rsidRPr="00000000" w14:paraId="00000002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Stampa e svolgi le schede allegate per ripassare bene la lettura dell'orologio. </w:t>
      </w:r>
    </w:p>
    <w:p w:rsidR="00000000" w:rsidDel="00000000" w:rsidP="00000000" w:rsidRDefault="00000000" w:rsidRPr="00000000" w14:paraId="00000004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Studia il piccolo "vocabulary" sulle daily routine e svolgi la scheda. </w:t>
      </w:r>
    </w:p>
    <w:p w:rsidR="00000000" w:rsidDel="00000000" w:rsidP="00000000" w:rsidRDefault="00000000" w:rsidRPr="00000000" w14:paraId="00000006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highlight w:val="white"/>
          <w:rtl w:val="0"/>
        </w:rPr>
        <w:t xml:space="preserve"> Ripassa "the days of the week" e "the months of the year"</w:t>
      </w:r>
      <w:r w:rsidDel="00000000" w:rsidR="00000000" w:rsidRPr="00000000">
        <w:rPr>
          <w:rtl w:val="0"/>
        </w:rPr>
      </w:r>
    </w:p>
    <w:sectPr>
      <w:pgSz w:h="16838" w:w="11906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