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34F3DD" w14:textId="1C8EA642" w:rsidR="004B55CD" w:rsidRPr="007B53F7" w:rsidRDefault="004B55CD" w:rsidP="004B55CD">
      <w:pPr>
        <w:jc w:val="center"/>
        <w:rPr>
          <w:rFonts w:asciiTheme="majorHAnsi" w:hAnsiTheme="majorHAnsi" w:cstheme="majorHAnsi"/>
          <w:b/>
          <w:bCs/>
          <w:color w:val="212529"/>
          <w:sz w:val="40"/>
          <w:szCs w:val="40"/>
        </w:rPr>
      </w:pPr>
      <w:bookmarkStart w:id="0" w:name="_GoBack"/>
      <w:r w:rsidRPr="007B53F7">
        <w:rPr>
          <w:rFonts w:asciiTheme="majorHAnsi" w:hAnsiTheme="majorHAnsi" w:cstheme="majorHAnsi"/>
          <w:b/>
          <w:bCs/>
          <w:color w:val="212529"/>
          <w:sz w:val="40"/>
          <w:szCs w:val="40"/>
        </w:rPr>
        <w:t>DISPOSIZIONI PER LA 1 F</w:t>
      </w:r>
    </w:p>
    <w:bookmarkEnd w:id="0"/>
    <w:p w14:paraId="607C493D" w14:textId="77777777" w:rsidR="004B55CD" w:rsidRDefault="004B55CD" w:rsidP="004B55CD">
      <w:pPr>
        <w:rPr>
          <w:rFonts w:ascii="Segoe UI" w:hAnsi="Segoe UI" w:cs="Segoe UI"/>
          <w:color w:val="212529"/>
          <w:sz w:val="21"/>
          <w:szCs w:val="21"/>
        </w:rPr>
      </w:pPr>
    </w:p>
    <w:p w14:paraId="1B128ED7" w14:textId="77777777" w:rsidR="004B55CD" w:rsidRDefault="004B55CD" w:rsidP="004B55CD">
      <w:pPr>
        <w:rPr>
          <w:rFonts w:ascii="Segoe UI" w:hAnsi="Segoe UI" w:cs="Segoe UI"/>
          <w:color w:val="212529"/>
          <w:sz w:val="21"/>
          <w:szCs w:val="21"/>
        </w:rPr>
      </w:pPr>
    </w:p>
    <w:p w14:paraId="31FE943D" w14:textId="3416BB16" w:rsidR="004B55CD" w:rsidRDefault="004B55CD" w:rsidP="004B55CD">
      <w:pPr>
        <w:spacing w:line="480" w:lineRule="auto"/>
        <w:jc w:val="both"/>
        <w:rPr>
          <w:rFonts w:asciiTheme="majorHAnsi" w:hAnsiTheme="majorHAnsi" w:cstheme="majorHAnsi"/>
          <w:color w:val="212529"/>
          <w:sz w:val="32"/>
          <w:szCs w:val="32"/>
        </w:rPr>
      </w:pPr>
      <w:r>
        <w:rPr>
          <w:rFonts w:asciiTheme="majorHAnsi" w:hAnsiTheme="majorHAnsi" w:cstheme="majorHAnsi"/>
          <w:color w:val="212529"/>
          <w:sz w:val="32"/>
          <w:szCs w:val="32"/>
        </w:rPr>
        <w:t xml:space="preserve">Oltre alle indicazioni già fornite sul registro - 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>Ripasso in preparazione alla verifica (tutta Unit 3)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, </w:t>
      </w:r>
      <w:r>
        <w:rPr>
          <w:rFonts w:asciiTheme="majorHAnsi" w:hAnsiTheme="majorHAnsi" w:cstheme="majorHAnsi"/>
          <w:color w:val="212529"/>
          <w:sz w:val="32"/>
          <w:szCs w:val="32"/>
          <w:u w:val="single"/>
        </w:rPr>
        <w:t>che svolgeremo non appena possibile, controllate sempre il sito della scuola e il registro elettronico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. Chi è rimasto indietro con le word list </w:t>
      </w:r>
      <w:r w:rsidRPr="009027C2">
        <w:rPr>
          <w:rFonts w:asciiTheme="majorHAnsi" w:hAnsiTheme="majorHAnsi" w:cstheme="majorHAnsi"/>
          <w:color w:val="212529"/>
          <w:sz w:val="32"/>
          <w:szCs w:val="32"/>
          <w:u w:val="single"/>
        </w:rPr>
        <w:t>deve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 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>approfittare di questi giorni per mettersi in pari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. 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Copiare e tradurre dialogo Unit 4 </w:t>
      </w:r>
      <w:proofErr w:type="spellStart"/>
      <w:r w:rsidRPr="00A43DFE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 60</w:t>
      </w:r>
      <w:r>
        <w:rPr>
          <w:rFonts w:asciiTheme="majorHAnsi" w:hAnsiTheme="majorHAnsi" w:cstheme="majorHAnsi"/>
          <w:color w:val="212529"/>
          <w:sz w:val="32"/>
          <w:szCs w:val="32"/>
        </w:rPr>
        <w:t>,</w:t>
      </w:r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 e studiare Word list </w:t>
      </w:r>
      <w:proofErr w:type="spellStart"/>
      <w:r w:rsidRPr="00A43DFE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 161 es 3,4,5,6 </w:t>
      </w:r>
      <w:proofErr w:type="spellStart"/>
      <w:r w:rsidRPr="00A43DFE"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 w:rsidRPr="00A43DFE">
        <w:rPr>
          <w:rFonts w:asciiTheme="majorHAnsi" w:hAnsiTheme="majorHAnsi" w:cstheme="majorHAnsi"/>
          <w:color w:val="212529"/>
          <w:sz w:val="32"/>
          <w:szCs w:val="32"/>
        </w:rPr>
        <w:t xml:space="preserve"> 162</w:t>
      </w:r>
      <w:r>
        <w:rPr>
          <w:rFonts w:asciiTheme="majorHAnsi" w:hAnsiTheme="majorHAnsi" w:cstheme="majorHAnsi"/>
          <w:color w:val="212529"/>
          <w:sz w:val="32"/>
          <w:szCs w:val="32"/>
        </w:rPr>
        <w:t xml:space="preserve">. Copiare e studiare le tabelle A e B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63 e la tabella C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64, svolgere es. 2,3,5,6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63 e es 9,11 </w:t>
      </w:r>
      <w:proofErr w:type="spellStart"/>
      <w:r>
        <w:rPr>
          <w:rFonts w:asciiTheme="majorHAnsi" w:hAnsiTheme="majorHAnsi" w:cstheme="majorHAnsi"/>
          <w:color w:val="212529"/>
          <w:sz w:val="32"/>
          <w:szCs w:val="32"/>
        </w:rPr>
        <w:t>pag</w:t>
      </w:r>
      <w:proofErr w:type="spellEnd"/>
      <w:r>
        <w:rPr>
          <w:rFonts w:asciiTheme="majorHAnsi" w:hAnsiTheme="majorHAnsi" w:cstheme="majorHAnsi"/>
          <w:color w:val="212529"/>
          <w:sz w:val="32"/>
          <w:szCs w:val="32"/>
        </w:rPr>
        <w:t xml:space="preserve"> 64. </w:t>
      </w:r>
    </w:p>
    <w:p w14:paraId="0E89C29A" w14:textId="77777777" w:rsidR="004B55CD" w:rsidRDefault="004B55CD" w:rsidP="004B55CD">
      <w:pPr>
        <w:spacing w:line="480" w:lineRule="auto"/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p w14:paraId="55FB4AA3" w14:textId="77777777" w:rsidR="004B55CD" w:rsidRPr="00A878FA" w:rsidRDefault="004B55CD" w:rsidP="004B55CD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Buon lavoro e a presto!</w:t>
      </w:r>
    </w:p>
    <w:p w14:paraId="246B2E00" w14:textId="77777777" w:rsidR="004B55CD" w:rsidRPr="00A878FA" w:rsidRDefault="004B55CD" w:rsidP="004B55CD">
      <w:pPr>
        <w:jc w:val="right"/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</w:pPr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 xml:space="preserve">Angela </w:t>
      </w:r>
      <w:proofErr w:type="spellStart"/>
      <w:r w:rsidRPr="00A878FA">
        <w:rPr>
          <w:rFonts w:asciiTheme="majorHAnsi" w:hAnsiTheme="majorHAnsi" w:cstheme="majorHAnsi"/>
          <w:b/>
          <w:bCs/>
          <w:i/>
          <w:iCs/>
          <w:color w:val="FF0066"/>
          <w:sz w:val="32"/>
          <w:szCs w:val="32"/>
        </w:rPr>
        <w:t>Colopi</w:t>
      </w:r>
      <w:proofErr w:type="spellEnd"/>
    </w:p>
    <w:p w14:paraId="3ED08739" w14:textId="77777777" w:rsidR="004B55CD" w:rsidRPr="00A43DFE" w:rsidRDefault="004B55CD" w:rsidP="004B55CD">
      <w:pPr>
        <w:spacing w:line="480" w:lineRule="auto"/>
        <w:jc w:val="both"/>
        <w:rPr>
          <w:rFonts w:asciiTheme="majorHAnsi" w:hAnsiTheme="majorHAnsi" w:cstheme="majorHAnsi"/>
          <w:color w:val="212529"/>
          <w:sz w:val="32"/>
          <w:szCs w:val="32"/>
        </w:rPr>
      </w:pPr>
    </w:p>
    <w:p w14:paraId="73BB4AF8" w14:textId="77777777" w:rsidR="007153F4" w:rsidRDefault="007153F4"/>
    <w:sectPr w:rsidR="007153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CD"/>
    <w:rsid w:val="004B55CD"/>
    <w:rsid w:val="007153F4"/>
    <w:rsid w:val="007B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574E"/>
  <w15:chartTrackingRefBased/>
  <w15:docId w15:val="{646CB812-D412-43AF-B947-D34BD9ED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55C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2</cp:revision>
  <dcterms:created xsi:type="dcterms:W3CDTF">2020-03-01T17:58:00Z</dcterms:created>
  <dcterms:modified xsi:type="dcterms:W3CDTF">2020-03-01T18:05:00Z</dcterms:modified>
</cp:coreProperties>
</file>