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B282C" w14:textId="5E66EA53" w:rsidR="00BE79D9" w:rsidRDefault="00BE79D9" w:rsidP="00BE79D9">
      <w:pPr>
        <w:jc w:val="center"/>
        <w:rPr>
          <w:sz w:val="40"/>
          <w:szCs w:val="40"/>
        </w:rPr>
      </w:pPr>
      <w:r w:rsidRPr="009E48E0">
        <w:rPr>
          <w:sz w:val="40"/>
          <w:szCs w:val="40"/>
        </w:rPr>
        <w:t xml:space="preserve">DISPOSIZIONI PER LA SECONDA </w:t>
      </w:r>
      <w:r>
        <w:rPr>
          <w:sz w:val="40"/>
          <w:szCs w:val="40"/>
        </w:rPr>
        <w:t>F</w:t>
      </w:r>
    </w:p>
    <w:p w14:paraId="5CC0F926" w14:textId="77777777" w:rsidR="00BE79D9" w:rsidRDefault="00BE79D9" w:rsidP="00BE79D9">
      <w:pPr>
        <w:jc w:val="both"/>
        <w:rPr>
          <w:sz w:val="40"/>
          <w:szCs w:val="40"/>
        </w:rPr>
      </w:pPr>
    </w:p>
    <w:p w14:paraId="44BCC187" w14:textId="391D9574" w:rsidR="00BE79D9" w:rsidRDefault="00BE79D9" w:rsidP="00BE79D9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  <w:r w:rsidRPr="009E48E0">
        <w:rPr>
          <w:rFonts w:asciiTheme="majorHAnsi" w:hAnsiTheme="majorHAnsi" w:cstheme="majorHAnsi"/>
          <w:color w:val="212529"/>
          <w:sz w:val="32"/>
          <w:szCs w:val="32"/>
        </w:rPr>
        <w:t>Oltre alle indicazioni già fornite sul registro - Ripasso in previsione della verifica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9E48E0">
        <w:rPr>
          <w:rFonts w:asciiTheme="majorHAnsi" w:hAnsiTheme="majorHAnsi" w:cstheme="majorHAnsi"/>
          <w:color w:val="212529"/>
          <w:sz w:val="32"/>
          <w:szCs w:val="32"/>
        </w:rPr>
        <w:t>(tutta Unit 3)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12529"/>
          <w:sz w:val="32"/>
          <w:szCs w:val="32"/>
          <w:u w:val="single"/>
        </w:rPr>
        <w:t>che svolgeremo non appena possibile, controllate sempre il sito della scuola e il registro elettronico</w:t>
      </w:r>
      <w:r w:rsidRPr="009E48E0">
        <w:rPr>
          <w:rFonts w:asciiTheme="majorHAnsi" w:hAnsiTheme="majorHAnsi" w:cstheme="majorHAnsi"/>
          <w:color w:val="212529"/>
          <w:sz w:val="32"/>
          <w:szCs w:val="32"/>
        </w:rPr>
        <w:t xml:space="preserve">. </w:t>
      </w:r>
      <w:r w:rsidRPr="009E48E0">
        <w:rPr>
          <w:rFonts w:asciiTheme="majorHAnsi" w:hAnsiTheme="majorHAnsi" w:cstheme="majorHAnsi"/>
          <w:b/>
          <w:bCs/>
          <w:color w:val="212529"/>
          <w:sz w:val="32"/>
          <w:szCs w:val="32"/>
        </w:rPr>
        <w:t xml:space="preserve">Andare avanti con lo studio dei verbi </w:t>
      </w:r>
      <w:proofErr w:type="spellStart"/>
      <w:r w:rsidRPr="009E48E0">
        <w:rPr>
          <w:rFonts w:asciiTheme="majorHAnsi" w:hAnsiTheme="majorHAnsi" w:cstheme="majorHAnsi"/>
          <w:b/>
          <w:bCs/>
          <w:color w:val="212529"/>
          <w:sz w:val="32"/>
          <w:szCs w:val="32"/>
        </w:rPr>
        <w:t>pag</w:t>
      </w:r>
      <w:proofErr w:type="spellEnd"/>
      <w:r w:rsidRPr="009E48E0">
        <w:rPr>
          <w:rFonts w:asciiTheme="majorHAnsi" w:hAnsiTheme="majorHAnsi" w:cstheme="majorHAnsi"/>
          <w:b/>
          <w:bCs/>
          <w:color w:val="212529"/>
          <w:sz w:val="32"/>
          <w:szCs w:val="32"/>
        </w:rPr>
        <w:t xml:space="preserve"> 100, finirli tutti</w:t>
      </w:r>
      <w:r w:rsidRPr="009E48E0">
        <w:rPr>
          <w:rFonts w:asciiTheme="majorHAnsi" w:hAnsiTheme="majorHAnsi" w:cstheme="majorHAnsi"/>
          <w:color w:val="212529"/>
          <w:sz w:val="32"/>
          <w:szCs w:val="32"/>
        </w:rPr>
        <w:t>. Chi è rimasto indietro approfitti per recuperare!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!!, copiare e tradurre come di consueto il dialogo Unit 4 pag. 44 sul quaderno, e poi studiare il lessico pag. 46 (svolgere es.1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46 e es 2,3,4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132) e la word list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Films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and Television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131. </w:t>
      </w:r>
      <w:bookmarkStart w:id="0" w:name="_GoBack"/>
      <w:r w:rsidR="00FC7184">
        <w:rPr>
          <w:rFonts w:asciiTheme="majorHAnsi" w:hAnsiTheme="majorHAnsi" w:cstheme="majorHAnsi"/>
          <w:color w:val="212529"/>
          <w:sz w:val="32"/>
          <w:szCs w:val="32"/>
        </w:rPr>
        <w:t xml:space="preserve">Copiare e studiare tabella A </w:t>
      </w:r>
      <w:proofErr w:type="spellStart"/>
      <w:r w:rsidR="00FC7184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FC7184">
        <w:rPr>
          <w:rFonts w:asciiTheme="majorHAnsi" w:hAnsiTheme="majorHAnsi" w:cstheme="majorHAnsi"/>
          <w:color w:val="212529"/>
          <w:sz w:val="32"/>
          <w:szCs w:val="32"/>
        </w:rPr>
        <w:t xml:space="preserve"> 47, es 1,2,3,4,5,6 </w:t>
      </w:r>
      <w:proofErr w:type="spellStart"/>
      <w:r w:rsidR="00FC7184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FC7184">
        <w:rPr>
          <w:rFonts w:asciiTheme="majorHAnsi" w:hAnsiTheme="majorHAnsi" w:cstheme="majorHAnsi"/>
          <w:color w:val="212529"/>
          <w:sz w:val="32"/>
          <w:szCs w:val="32"/>
        </w:rPr>
        <w:t xml:space="preserve"> 47; es 7 </w:t>
      </w:r>
      <w:proofErr w:type="spellStart"/>
      <w:r w:rsidR="00FC7184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FC7184">
        <w:rPr>
          <w:rFonts w:asciiTheme="majorHAnsi" w:hAnsiTheme="majorHAnsi" w:cstheme="majorHAnsi"/>
          <w:color w:val="212529"/>
          <w:sz w:val="32"/>
          <w:szCs w:val="32"/>
        </w:rPr>
        <w:t xml:space="preserve"> 48. Copiare e studiare tabella B </w:t>
      </w:r>
      <w:proofErr w:type="spellStart"/>
      <w:r w:rsidR="00FC7184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FC7184">
        <w:rPr>
          <w:rFonts w:asciiTheme="majorHAnsi" w:hAnsiTheme="majorHAnsi" w:cstheme="majorHAnsi"/>
          <w:color w:val="212529"/>
          <w:sz w:val="32"/>
          <w:szCs w:val="32"/>
        </w:rPr>
        <w:t xml:space="preserve"> 48, es 9,10,11 </w:t>
      </w:r>
      <w:proofErr w:type="spellStart"/>
      <w:r w:rsidR="00FC7184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FC7184">
        <w:rPr>
          <w:rFonts w:asciiTheme="majorHAnsi" w:hAnsiTheme="majorHAnsi" w:cstheme="majorHAnsi"/>
          <w:color w:val="212529"/>
          <w:sz w:val="32"/>
          <w:szCs w:val="32"/>
        </w:rPr>
        <w:t xml:space="preserve"> 48.</w:t>
      </w:r>
      <w:bookmarkEnd w:id="0"/>
    </w:p>
    <w:p w14:paraId="185922E6" w14:textId="77777777" w:rsidR="00BE79D9" w:rsidRDefault="00BE79D9" w:rsidP="00BE79D9">
      <w:pPr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2E9C96A4" w14:textId="77777777" w:rsidR="00BE79D9" w:rsidRDefault="00BE79D9" w:rsidP="00BE79D9">
      <w:pPr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484BD730" w14:textId="77777777" w:rsidR="00BE79D9" w:rsidRDefault="00BE79D9" w:rsidP="00BE79D9">
      <w:pPr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208B1C77" w14:textId="77777777" w:rsidR="00BE79D9" w:rsidRPr="00A878FA" w:rsidRDefault="00BE79D9" w:rsidP="00BE79D9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Buon lavoro e a presto!</w:t>
      </w:r>
    </w:p>
    <w:p w14:paraId="13CFB469" w14:textId="77777777" w:rsidR="00BE79D9" w:rsidRPr="00A878FA" w:rsidRDefault="00BE79D9" w:rsidP="00BE79D9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 xml:space="preserve">Angela </w:t>
      </w:r>
      <w:proofErr w:type="spellStart"/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Colopi</w:t>
      </w:r>
      <w:proofErr w:type="spellEnd"/>
    </w:p>
    <w:p w14:paraId="2248D5F2" w14:textId="77777777" w:rsidR="00BE79D9" w:rsidRPr="009E48E0" w:rsidRDefault="00BE79D9" w:rsidP="00BE79D9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3998ABC9" w14:textId="77777777" w:rsidR="007153F4" w:rsidRDefault="007153F4"/>
    <w:sectPr w:rsidR="007153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D9"/>
    <w:rsid w:val="007153F4"/>
    <w:rsid w:val="00BE79D9"/>
    <w:rsid w:val="00FC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3737"/>
  <w15:chartTrackingRefBased/>
  <w15:docId w15:val="{BA94E24D-F8AE-41A9-900C-4A44CE07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79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2020-03-01T17:43:00Z</dcterms:created>
  <dcterms:modified xsi:type="dcterms:W3CDTF">2020-03-01T18:11:00Z</dcterms:modified>
</cp:coreProperties>
</file>