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line="276" w:lineRule="auto"/>
        <w:ind w:left="0" w:right="-1.7716535433066838" w:firstLine="0"/>
        <w:jc w:val="both"/>
        <w:rPr>
          <w:rFonts w:ascii="Arial" w:cs="Arial" w:eastAsia="Arial" w:hAnsi="Arial"/>
          <w:color w:val="0000ff"/>
          <w:sz w:val="28"/>
          <w:szCs w:val="28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93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25"/>
        <w:gridCol w:w="4905"/>
        <w:tblGridChange w:id="0">
          <w:tblGrid>
            <w:gridCol w:w="5025"/>
            <w:gridCol w:w="490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c000" w:val="clea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CLASSE QUARTA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primo quadrimestre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secondo quadrimestre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Educazione Civica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Costituzione: diritto, legalità, solidarietà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Intrattiene positivi   rapporti di amicizia con i compagni e partecipa correttamente alla vita della classe. 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Assume atteggiamenti positivi,  di aiuto e di collaborazione con i compagni, tenendo conto delle reciproche differenze e dei traguardi comuni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Sviluppo Sostenibile: educazione ambientale, conoscenza e tutela del patrimonio e del territorio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Collabora attivamente agli “incarichi verdi” in classe e nella scuola, opera il riciclaggio dei propri rifiuti ed è attento a quelli della comunità 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Inizia a riconoscere  il complesso equilibrio dell’ambiente, quali comportamenti sono dannosi, quali invece promuovono uno sviluppo adeguato e sostenibile dell’azione umana mettendo in atto piccole azioni quotidiane.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Cittadinanza Digitale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Italiano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ascolto e parlato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Comprende l’argomento e le informazioni principali di discorsi affrontati in classe.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Comprende l’argomento e le informazioni principali di discorsi affrontati in classe.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Si inserisce opportunamente nelle diverse situazioni comunicative formulando domande pertinenti e richieste di chiarimento ben definite.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Si inserisce opportunamente nelle diverse situazioni comunicative formulando domande pertinenti e richieste di chiarimento ben definite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lettura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Padroneggia la tecnica della lettura a voce alta utilizzando intonazione, correttezza e velocità.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Padroneggia la tecnica della lettura a voce alta utilizzando intonazione, correttezza e velocità.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Legge e comprende testi di vario genere cogliendo l’argomento centrale, le informazioni essenziali, le intenzioni comunicative di chi scrive.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Legge e comprende testi di vario genere cogliendo l’argomento centrale, le informazioni essenziali, le intenzioni comunicative di chi scrive.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scrittura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Produce  testi  per  raccontare  esperienze  personali  o  altrui  che  contengono  le  informazioni essenziali relative a persone, luoghi, tempi, situazioni, azioni.</w:t>
            </w:r>
          </w:p>
          <w:p w:rsidR="00000000" w:rsidDel="00000000" w:rsidP="00000000" w:rsidRDefault="00000000" w:rsidRPr="00000000" w14:paraId="00000028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Produce  testi  per  raccontare  esperienze  personali  o  altrui  che  contengono  le  informazioni essenziali relative a persone, luoghi, tempi, situazioni, azioni.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Conosce e utilizza le fondamentali convenzioni ortografiche.</w:t>
            </w:r>
          </w:p>
          <w:p w:rsidR="00000000" w:rsidDel="00000000" w:rsidP="00000000" w:rsidRDefault="00000000" w:rsidRPr="00000000" w14:paraId="0000002B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Conosce e utilizza le fondamentali convenzioni ortografiche.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acquisizione ed espansione del lessico ricettivo e produttivo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Comprende il lessico di base (parole del vocabolario fondamentale e ad alto uso).</w:t>
            </w:r>
          </w:p>
          <w:p w:rsidR="00000000" w:rsidDel="00000000" w:rsidP="00000000" w:rsidRDefault="00000000" w:rsidRPr="00000000" w14:paraId="00000030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Comprende in brevi testi il significato delle parole non note basandosi sia sul contesto sia sulla conoscenza intuitiva delle famiglie di parole.</w:t>
            </w:r>
          </w:p>
          <w:p w:rsidR="00000000" w:rsidDel="00000000" w:rsidP="00000000" w:rsidRDefault="00000000" w:rsidRPr="00000000" w14:paraId="00000032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Comprende il lessico di base (parole del vocabolario fondamentale e ad alto uso).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elementi di grammatica esplicita e riflessione sull’uso della lingua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Riconosce, distingue e classifica alcune categorie morfo-sintattiche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Riconosce, distingue e classifica alcune categorie morfo-sintattiche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Lingua inglese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ascolto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Coglie nomi, frasi e parole basilari in semplici messaggi orali, accompagnati da supporti visivi.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Coglie nomi, frasi e parole basilari in semplici messaggi orali, accompagnati da supporti visivi.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parlato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sz w:val="20"/>
                <w:szCs w:val="20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sz w:val="24"/>
                <w:szCs w:val="24"/>
                <w:rtl w:val="0"/>
              </w:rPr>
              <w:t xml:space="preserve">Utilizza strutture linguistiche e lessicali di base per comporre frasi orali, anche con l’uso di modelli e integrando il significato di ciò che si dice con mimica e gesti.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bookmarkStart w:colFirst="0" w:colLast="0" w:name="_heading=h.gjdgxs" w:id="1"/>
            <w:bookmarkEnd w:id="1"/>
            <w:r w:rsidDel="00000000" w:rsidR="00000000" w:rsidRPr="00000000">
              <w:rPr>
                <w:sz w:val="24"/>
                <w:szCs w:val="24"/>
                <w:rtl w:val="0"/>
              </w:rPr>
              <w:t xml:space="preserve">Utilizza strutture linguistiche e lessicali di base per comporre frasi orali, anche con l’uso di modelli e integrando il significato di ciò che si dice con mimica e gesti.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lettura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color w:val="00000a"/>
              </w:rPr>
            </w:pPr>
            <w:r w:rsidDel="00000000" w:rsidR="00000000" w:rsidRPr="00000000">
              <w:rPr>
                <w:rtl w:val="0"/>
              </w:rPr>
              <w:t xml:space="preserve">Legge e comprende parole o semplici frasi già apprese oralmente accompagnate da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supporti visivi e/o sonori , cogliendo il significato globale.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Legge e comprende parole o semplici frasi già apprese oralmente accompagnate da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supporti visivi e/o sonori , cogliendo il significato globale.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scrittura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Scrive o completa semplici frasi  seguendo un modello conosciuto  relativamente a contesti noti. 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Scrive o completa semplici frasi  seguendo un modello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riflessione sulla lingua e sull’apprendimento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Storia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uso delle fonti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Ricava da fonti di tipo diverso informazioni e conoscenze su aspetti del passato.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Ricava da fonti di tipo diverso informazioni e conoscenze su aspetti del passato.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organizzazione delle informazioni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Legge una carta storico geografica relativa alle civiltà studiate.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Legge una carta storico geografica relativa alle civiltà studiate.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strumenti concettuali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Organizza le conoscenze acquisite in semplici schemi.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Organizza le conoscenze acquisite in semplici schemi.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produzione scritta e orale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Espone conoscenze e concetti appresi usando il linguaggio specifico delle discipline.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Espone conoscenze e concetti appresi usando il linguaggio specifico delle discipline.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Geografia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orientamento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Si orienta nello spazio circostante e sulle carte geografiche utilizzando riferimenti topologici e punti cardinali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Si orienta nello spazio circostante e sulle carte geografiche utilizzando riferimenti topologici e punti cardinali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linguaggio della geo-graficità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Analizza i principali caratteri fisici del territorio, interpretando carte geografiche di diverso tipo.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Analizza i principali caratteri fisici del territorio, interpretando carte geografiche di diverso tipo.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paesaggio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spacing w:after="0" w:line="240" w:lineRule="auto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Descrive diversi tipi di paesaggio utilizzando una terminologia appropriata e il linguaggio specifico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Descrive diversi tipi di paesaggio utilizzando una terminologia appropriata e il linguaggio specifico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regione e sistema territoriale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spacing w:after="0" w:line="24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Matematica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numeri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Legge , scrive ordina e confronta numeri naturali entro l’ordine delle migliaia  riconoscendo  il valore posizionale delle cifre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Legge , scrive , ordina e confronta numeri naturali e decimali  entro l’ordine delle migliaia riconoscendo  il valore posizionale delle cifre</w:t>
            </w: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spacing w:after="0" w:line="240" w:lineRule="auto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Esegue le quattro operazioni con numeri naturali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Esegue le quattro operazioni con numeri naturali e/o decimali.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before="14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Conosce Il concetto di frazione e riconosce  frazioni complementari ed equivalenti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spazio e figure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Individua gli elementi costitutivi degli angoli (lato, vertice, ampiezza) e li classifica in base alle loro caratteristiche, li misura e li confronta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Riconosce, denomina e descrive figure geometriche in base ai lati, angoli, diagonali , assi di simmetria  e le loro trasformazioni.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relazioni dati e previsioni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Ricava e interpreta informazioni da dati rappresentati in tabelle e grafici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Ricava e interpreta informazioni da dati rappresentati in tabelle e grafici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Analizza una situazione problematica, individua le informazioni utili e le strategie di risoluzione motivandone la scelta 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Analizza una situazione problematica, individua le informazioni utili e le strategie  di risoluzione motivandone la scelta 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Misura grandezze ( lunghezze ) utilizzando unità e strumenti convenzionali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Esegue semplici trasformazioni passando da un’unità di misura ad un’altra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Scienze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esplorare e descrivere oggetti e materiali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Osserva , comprende e schematizza la struttura  della materia e i suoi passaggi di stato . 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osservare e sperimentare sul campo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spacing w:after="0" w:line="240" w:lineRule="auto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Ipotizza connessioni causa-effetto tra fenomeni,   le verifica anche mediante sperimentazioni ed inizia ad argomentare utilizzando il linguaggio specifico.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Ipotizza connessioni causa-effetto tra fenomeni,   le verifica anche mediante sperimentazioni ed inizia ad argomentare utilizzando il linguaggio specifico.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l’uomo i viventi e l’ambiente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Riconosce e descrive le relazioni dei vari esseri viventi  e l'ambiente in cui vivono. 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Musica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caratteristiche strutturali e formali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Individua in un brano la struttura melodica la pulsazione e il ritmo.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Individua in un brano la struttura melodica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la pulsazione e il ritmo.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dimensione espressiva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spacing w:after="0" w:line="240" w:lineRule="auto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ritmo e movimento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spacing w:after="0"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Ascolta brani musicali e produce sequenze ritmiche con il corpo e con gli oggetti sonori e con la propria voce . 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rPr>
                <w:color w:val="8e7cc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line="240" w:lineRule="auto"/>
              <w:rPr/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Ascolta brani musicali e produce sequenze ritmiche con il corpo e con gli oggetti sonori e con la propria voce.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vocalità e sonorizzazione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after="0" w:line="240" w:lineRule="auto"/>
              <w:rPr>
                <w:color w:val="93c47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linguaggi stilistico musicali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spacing w:after="0" w:line="240" w:lineRule="auto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Arte ed Immagine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esprimersi e comunicare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Produce e/o reinterpreta creativamente elaborati pittorici e grafici.</w:t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Produce e/o reinterpreta creativamente elaborati pittorici e grafici.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osservare e leggere le immagini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Riconosce in maniera globale le caratteristiche principali di opere espressive di vario tipo.</w:t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Riconosce in maniera globale le caratteristiche principali di opere espressive di vario tipo.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comprendere ed apprezzare le opere d’arte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spacing w:after="0" w:line="240" w:lineRule="auto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Riconosce  alcune forme d’arte e artigianato delle culture tradizionali e del passato.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Educazione Fisica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il corpo e la sua relazione con lo spazio e con il tempo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Coordina e utilizza schemi motori combinati tra loro; esegue sequenze motorie precedentemente visualizzate anche con l’uso di attrezzi . </w:t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Coordina e utilizza schemi motori combinati tra loro; esegue sequenze motorie precedentemente visualizzate anche con l’uso di attrezzi.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il linguaggio del corpo come modalità comunicativo-espressiva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spacing w:after="0" w:line="240" w:lineRule="auto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Il gioco, lo sport, le regole, il fair play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spacing w:after="0" w:line="24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Partecipa attivamente a giochi sportivi e non, organizzati in forma di gara.</w:t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0" w:line="240" w:lineRule="auto"/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Partecipa attivamente a giochi sportivi e non, collaborando con gli altri, accettando la sconfitta e manifestando senso di responsabilità.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salute, benessere, prevenzione e sicurezza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Agisce rispettando i criteri base di sicurezza per sé e per gli altri, sia nel movimento, sia nell’uso degli attrezzi.</w:t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Agisce rispettando i criteri base di sicurezza per sé e per gli altri, sia nel movimento, sia nell’uso degli attrezzi.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Tecnologia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vedere e osservare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spacing w:after="0" w:line="240" w:lineRule="auto"/>
              <w:ind w:left="95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prevedere e immaginare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spacing w:after="0" w:line="240" w:lineRule="auto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Realizza </w:t>
            </w:r>
            <w:r w:rsidDel="00000000" w:rsidR="00000000" w:rsidRPr="00000000">
              <w:rPr>
                <w:rtl w:val="0"/>
              </w:rPr>
              <w:t xml:space="preserve"> un semplice oggetto elencando gli strumenti e i materiali necessari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Pianifica la fabbricazione di un semplice oggetto elencando gli strumenti e i materiali necessari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intervenire e trasformare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spacing w:after="0" w:line="24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Utilizza semplici programmi con il PC e ambienti di programmazione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Utilizza semplici programmi con il PC e ambienti di programmazione .</w:t>
            </w:r>
          </w:p>
        </w:tc>
      </w:tr>
    </w:tbl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numbering" w:styleId="Stile1" w:customStyle="1">
    <w:name w:val="Stile1"/>
    <w:uiPriority w:val="99"/>
    <w:rsid w:val="00F9678B"/>
    <w:pPr>
      <w:numPr>
        <w:numId w:val="1"/>
      </w:numPr>
    </w:pPr>
  </w:style>
  <w:style w:type="table" w:styleId="Grigliatabella">
    <w:name w:val="Table Grid"/>
    <w:basedOn w:val="Tabellanormale"/>
    <w:uiPriority w:val="39"/>
    <w:rsid w:val="00AA127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4A0EF6"/>
    <w:pPr>
      <w:spacing w:after="0" w:line="240" w:lineRule="auto"/>
      <w:ind w:left="720"/>
      <w:contextualSpacing w:val="1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 w:val="1"/>
    <w:rsid w:val="00660E4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vsTRp9t6SnOG4Iy6JpwnD9M3yQ==">AMUW2mXuZWyNmsCWKOJBCFHbvU3tq1jU8grXbsBH3kdFSTlY9S/8hfVyTpC7ZEpRGkwUWyvnWLn1PaQHQJE0eK4QUUmtnluzcJchsBtjat63M07C6mXovbB7/8vfAo5KdoE/uj2aI/MMFKML314ZnSWK91m2vrNP7w==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2021-06-13T16:43:00Z</dcterms:created>
  <dc:creator>Lell</dc:creator>
</cp:coreProperties>
</file>