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9410.0" w:type="dxa"/>
        <w:jc w:val="left"/>
        <w:tblInd w:w="-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5"/>
        <w:gridCol w:w="4815"/>
        <w:gridCol w:w="9630"/>
        <w:tblGridChange w:id="0">
          <w:tblGrid>
            <w:gridCol w:w="4965"/>
            <w:gridCol w:w="4815"/>
            <w:gridCol w:w="963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c000" w:val="clea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CLASSE QUINTA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primo quadrimestre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secondo quadrimestre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Civica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Costituzione: diritto, legalità, solidarietà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Conosce i principi fondamentali della Costituzione italiana e delle Carte internazionali</w:t>
            </w:r>
          </w:p>
          <w:p w:rsidR="00000000" w:rsidDel="00000000" w:rsidP="00000000" w:rsidRDefault="00000000" w:rsidRPr="00000000" w14:paraId="0000000B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Conosce i principi fondamentali della Costituzione italiana e delle Carte internazionali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Sviluppo Sostenibile: educazione ambientale, conoscenza e tutela del patrimonio e del territorio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Assume comportamenti ecosostenibili promuovendo il rispetto verso gli altri, l’ambiente e la natura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Assume comportamenti ecosostenibili promuovendo il rispetto verso gli altri, l’ambiente e la natura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Cittadinanza Digitale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Distingue i diversi devices e li utilizza correttamente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Distingue i diversi devices e li utilizza correttamente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Italiano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 e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tabs>
                <w:tab w:val="left" w:pos="412"/>
              </w:tabs>
              <w:spacing w:before="5" w:lineRule="auto"/>
              <w:ind w:right="19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Coglie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il significato globale e le informazioni essenziali – esplicite ed implicite – nelle varie situazioni comunicative.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Coglie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il significato globale e le informazioni essenziali – esplicite ed implicite – nelle varie situazioni comunicative.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Interagisce in modo collaborativo nelle varie situazioni comunicative utilizzando diversi registri linguistici ed esprimendo pareri personali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Interagisce in modo collaborativo nelle varie situazioni comunicative utilizzando diversi registri linguistici ed esprimendo pareri personali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0000" w:space="0" w:sz="4" w:val="single"/>
              <w:left w:color="ff0000" w:space="0" w:sz="4" w:val="single"/>
              <w:bottom w:color="ff0000" w:space="0" w:sz="4" w:val="single"/>
              <w:right w:color="ff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tabs>
                <w:tab w:val="left" w:pos="439"/>
              </w:tabs>
              <w:spacing w:line="235" w:lineRule="auto"/>
              <w:ind w:right="204"/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tabs>
                <w:tab w:val="left" w:pos="439"/>
              </w:tabs>
              <w:spacing w:line="235" w:lineRule="auto"/>
              <w:ind w:right="204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Legge e comprende testi di vario genere cogliendo l’argomento centrale, le informazioni essenziali, le intenzioni comunicative di chi scrive.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Legge e comprende testi di vario genere cogliendo l’argomento centrale, le informazioni essenziali, le intenzioni comunicative di chi scrive.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ff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before="1" w:lineRule="auto"/>
              <w:ind w:right="200"/>
              <w:jc w:val="both"/>
              <w:rPr>
                <w:color w:val="000009"/>
                <w:sz w:val="24"/>
                <w:szCs w:val="24"/>
              </w:rPr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Produce o rielabora testi di diverso genere sulla base di tracce, modelli, stimoli e scopi forniti. 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1" w:lineRule="auto"/>
              <w:ind w:right="200"/>
              <w:jc w:val="both"/>
              <w:rPr>
                <w:color w:val="00000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Produce e rielabora testi di diverso genere sulla base di tracce, modelli, stimoli e scopi forniti.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Revisiona i propri elaborati al fine di produrre testi coerenti e grammaticalmente corretti.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color w:val="000009"/>
                <w:sz w:val="24"/>
                <w:szCs w:val="24"/>
              </w:rPr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Revisiona i propri elaborati al fine di produrre testi coerenti e grammaticalmente corretti.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acquisizione ed espansione del lessico ricettivo e produttivo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il significato delle parole non note basandosi sia sul contesto sia sulla conoscenza intuitiva delle famiglie di parole.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Riutilizza le parole e le espressioni man mano apprese.</w:t>
            </w:r>
          </w:p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il significato delle parole non note basandosi sia sul contesto sia sulla conoscenza intuitiva delle famiglie di parole.</w:t>
            </w:r>
          </w:p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Riutilizza le parole e le espressioni man mano apprese.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elementi di grammatica esplicita e riflessione sull’uso della lingua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Riconosce, distingue e classifica alcune categorie morfo-sintattiche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Riconosce, distingue e classifica alcune categorie morfo-sintattiche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e utilizza le fondamentali convenzioni ortografiche.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e utilizza le fondamentali convenzioni ortografiche.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Lingua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tabs>
                <w:tab w:val="left" w:pos="412"/>
              </w:tabs>
              <w:spacing w:before="5" w:lineRule="auto"/>
              <w:ind w:right="192"/>
              <w:jc w:val="both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Comprende i punti essenziali di brevi testi su argomenti familiari o di studio.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Comprende i punti essenziali di brevi testi su argomenti familiari o di studio.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0"/>
              <w:tabs>
                <w:tab w:val="left" w:pos="412"/>
              </w:tabs>
              <w:spacing w:before="5" w:lineRule="auto"/>
              <w:ind w:right="192"/>
              <w:jc w:val="both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Interagisce con uno o più interlocutori in contesti conosciuti e su argomenti noti.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Interagisce con uno o più interlocutori in contesti conosciuti e su argomenti noti.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il significato globale di brevi e semplici testi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il significato globale di brevi e semplici testi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Scrive semplici testi, seguendo un modello di riferimento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Scrive semplici testi, seguendo un modello di riferimento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riflessione sulla lingua e sull’apprendimento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Storia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uso delle fonti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Ricava da fonti di tipo diverso informazioni e conoscenze su aspetti del passato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Ricava da fonti di tipo diverso informazioni e conoscenze su aspetti del passato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organizzazione delle informazioni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Organizza informazioni storiche, date o ricavate da fonti di diverso tipo, secondo un modello di rappresentazione temporale e spaziale.</w:t>
            </w:r>
          </w:p>
          <w:p w:rsidR="00000000" w:rsidDel="00000000" w:rsidP="00000000" w:rsidRDefault="00000000" w:rsidRPr="00000000" w14:paraId="0000005D">
            <w:pPr>
              <w:widowControl w:val="0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widowControl w:val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Organizza informazioni storiche, date o ricavate da fonti di diverso tipo, secondo un modello di rappresentazione temporale e spaziale.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strumenti concettuali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Elabora rappresentazioni sintetiche delle società studiate, mettendo in rilievo le relazioni fra gli elementi caratterizzanti.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Elabora rappresentazioni sintetiche delle società studiate, mettendo in rilievo le relazioni fra gli elementi caratterizzanti.</w:t>
            </w:r>
          </w:p>
          <w:p w:rsidR="00000000" w:rsidDel="00000000" w:rsidP="00000000" w:rsidRDefault="00000000" w:rsidRPr="00000000" w14:paraId="0000006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produzione scritta e orale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Espone conoscenze e concetti appresi, usando il linguaggio specifico della disciplina.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Espone conoscenze e concetti appresi, usando il linguaggio specifico della disciplina.</w:t>
            </w:r>
          </w:p>
          <w:p w:rsidR="00000000" w:rsidDel="00000000" w:rsidP="00000000" w:rsidRDefault="00000000" w:rsidRPr="00000000" w14:paraId="0000006A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Geografia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orientamento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linguaggio della geo-graficità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Analizza i principali caratteri fisici del territorio, interpretando carte geografiche di diverso tipo.</w:t>
            </w:r>
          </w:p>
          <w:p w:rsidR="00000000" w:rsidDel="00000000" w:rsidP="00000000" w:rsidRDefault="00000000" w:rsidRPr="00000000" w14:paraId="00000076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Analizza i principali caratteri fisici del territorio, interpretando carte geografiche di diverso tipo.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paesaggio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regione e sistema territoriale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gli elementi che caratterizzano i principali sistemi territoriali italiani 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gli elementi che caratterizzano i principali sistemi territoriali italiani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Matematica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numeri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Legge, scrive, rappresenta, confronta numeri naturali, decimali e razionali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Legge, scrive, rappresenta, confronta numeri naturali, decimali e razionali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le quattro operazioni, valutando l’opportunità di ricorrere al calcolo mentale o scritto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le quattro operazioni, valutando l’opportunità di ricorrere al calcolo mentale o scritto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nucleo fondante: spazio e figure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widowControl w:val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Descrive, denomina e classifica figure geometriche.</w:t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Calcola perimetro e area delle principali figure.</w:t>
            </w:r>
          </w:p>
          <w:p w:rsidR="00000000" w:rsidDel="00000000" w:rsidP="00000000" w:rsidRDefault="00000000" w:rsidRPr="00000000" w14:paraId="00000090">
            <w:pPr>
              <w:widowControl w:val="0"/>
              <w:rPr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Descrive, denomina e classifica figure geometriche.</w:t>
            </w:r>
          </w:p>
          <w:p w:rsidR="00000000" w:rsidDel="00000000" w:rsidP="00000000" w:rsidRDefault="00000000" w:rsidRPr="00000000" w14:paraId="00000092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Calcola perimetro e area delle principali figure.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Disegna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figure geometriche utilizzando gli strumenti opportuni</w:t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Disegna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figure geometriche utilizzando gli strumenti opportuni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nucleo fondante: relazioni dati figure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Risolve problemi utilizzando diverse strategie di rappresentazione e svolgimento; descrive il procedimento seguito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Risolve problemi utilizzando diverse strategie di rappresentazione e svolgimento; descrive il procedimento seguito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Confronta, misura e opera con grandezze e unità di misura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Confronta, misura e opera con grandezze e unità di misura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Scienze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esplorare e descrivere oggetti e materiali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rPr>
                <w:color w:val="000009"/>
                <w:sz w:val="26"/>
                <w:szCs w:val="26"/>
              </w:rPr>
            </w:pPr>
            <w:r w:rsidDel="00000000" w:rsidR="00000000" w:rsidRPr="00000000">
              <w:rPr>
                <w:color w:val="000009"/>
                <w:sz w:val="26"/>
                <w:szCs w:val="26"/>
                <w:rtl w:val="0"/>
              </w:rPr>
              <w:t xml:space="preserve">Individua le diverse caratteristiche della materia tramite l’osservazione di esperienze concrete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color w:val="000009"/>
                <w:sz w:val="26"/>
                <w:szCs w:val="26"/>
              </w:rPr>
            </w:pPr>
            <w:r w:rsidDel="00000000" w:rsidR="00000000" w:rsidRPr="00000000">
              <w:rPr>
                <w:color w:val="000009"/>
                <w:sz w:val="26"/>
                <w:szCs w:val="26"/>
                <w:rtl w:val="0"/>
              </w:rPr>
              <w:t xml:space="preserve">Individua le diverse caratteristiche della materia tramite l’osservazione di esperienze concrete</w:t>
            </w:r>
          </w:p>
          <w:p w:rsidR="00000000" w:rsidDel="00000000" w:rsidP="00000000" w:rsidRDefault="00000000" w:rsidRPr="00000000" w14:paraId="000000A1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color w:val="000009"/>
                <w:sz w:val="26"/>
                <w:szCs w:val="26"/>
              </w:rPr>
            </w:pPr>
            <w:r w:rsidDel="00000000" w:rsidR="00000000" w:rsidRPr="00000000">
              <w:rPr>
                <w:color w:val="000009"/>
                <w:sz w:val="26"/>
                <w:szCs w:val="26"/>
                <w:rtl w:val="0"/>
              </w:rPr>
              <w:t xml:space="preserve">nucleo fondante: osservare sperimentare sul campo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ind w:left="0" w:firstLine="0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Ricostruire e interpretare il movimento dei diversi oggetti celesti, rielaborandoli anche attraverso modellini e giochi col corpo.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Ricostruire e interpretare il movimento dei diversi oggetti celesti, rielaborandoli anche attraverso modellini e giochi col corpo.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6">
            <w:pPr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nucleo fondante: l’uomo i viventi e l’ambiente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Descrive e interpreta il funzionamento del corpo come sistema complesso, anche costruendo modelli di sistemi e apparati.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Descrive e interpreta il funzionamento del corpo umano come sistema complesso, anche costruendo modelli di sistemi e apparati.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Musica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caratteristiche strutturali e formali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dimensione espressiva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ritmo e movimento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Ascolta brani musicali e produce sequenze ritmiche con il corpo e con gli oggetti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Ascolta brani musicali e produce sequenze ritmiche con il corpo e con gli oggetti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vocalità e sonorizzazione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Utilizza la voce, il corpo e gli strumenti in modo creativo e consapevole, ampliando con gradualità le proprie capacità di invenzione e improvvisazione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Utilizza la voce, il corpo e gli strumenti in modo creativo e consapevole, ampliando con gradualità le proprie capacità di invenzione e improvvisazione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 stilistico musicali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Arte ed Immagine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esprimersi e comunicare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Elabora creativamente produzioni personali sperimentando strumenti e tecniche diverse.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Elabora creativamente produzioni personali sperimentando strumenti e tecniche diverse.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leggere le immagini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Individua in un’opera d’arte gli elementi essenziali della forma, del linguaggio e della tecnica.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Individua in un’opera d’arte gli elementi essenziali della forma, del linguaggio e della tecnica.</w:t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comprendere ed apprezzare le opere d’arte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ind w:left="95" w:firstLine="0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Descrive ciò che si vede in un’opera d’arte esprimendo le proprie</w:t>
            </w:r>
          </w:p>
          <w:p w:rsidR="00000000" w:rsidDel="00000000" w:rsidP="00000000" w:rsidRDefault="00000000" w:rsidRPr="00000000" w14:paraId="000000D0">
            <w:pPr>
              <w:rPr>
                <w:color w:val="0000ff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sensazioni ed emozion</w:t>
            </w:r>
            <w:r w:rsidDel="00000000" w:rsidR="00000000" w:rsidRPr="00000000">
              <w:rPr>
                <w:color w:val="0000ff"/>
                <w:sz w:val="24"/>
                <w:szCs w:val="24"/>
                <w:rtl w:val="0"/>
              </w:rPr>
              <w:t xml:space="preserve">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95" w:firstLine="0"/>
              <w:rPr>
                <w:color w:val="000009"/>
                <w:sz w:val="24"/>
                <w:szCs w:val="24"/>
              </w:rPr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Descrive ciò che si vede in un’opera d’arte esprimendo le proprie</w:t>
            </w:r>
          </w:p>
          <w:p w:rsidR="00000000" w:rsidDel="00000000" w:rsidP="00000000" w:rsidRDefault="00000000" w:rsidRPr="00000000" w14:paraId="000000D2">
            <w:pPr>
              <w:rPr>
                <w:color w:val="000009"/>
              </w:rPr>
            </w:pPr>
            <w:r w:rsidDel="00000000" w:rsidR="00000000" w:rsidRPr="00000000">
              <w:rPr>
                <w:color w:val="000009"/>
                <w:sz w:val="24"/>
                <w:szCs w:val="24"/>
                <w:rtl w:val="0"/>
              </w:rPr>
              <w:t xml:space="preserve">sensazioni ed emozioni.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Fisica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corpo e la sua relazione con lo spazio e con il tempo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widowControl w:val="0"/>
              <w:rPr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Coordina e usa in maniera successiva e simultanea gli schemi motori di base combinandoli tra loro per svolgere attività di gioco-sport.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Coordina e usa in maniera successiva e simultanea gli schemi motori di base combinandoli tra loro per svolgere attività di gioco-sport.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nucleo fondante:  il linguaggio del corpo come modalità espressivo comunicativa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nucleo fondante: il gioco, lo sport, le regole, il fair play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widowControl w:val="0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Rispetta le regole dei giochi sportivi praticati, comprendendone il valore e favorendo sentimenti di rispetto e cooperazione.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Rispetta le regole dei giochi sportivi praticati, comprendendone il valore e favorendo sentimenti di rispetto e cooperazione.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nucleo fondante: salute, benessere, prevenzione e sicurezza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Assume comportamenti adeguati per la prevenzione degli infortuni e per la sicurezza nei vari ambienti di vita.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Assume comportamenti adeguati per la prevenzione degli infortuni e per la sicurezza nei vari ambienti di vita.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Tecnologia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vedere e osservare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prevedere e immaginare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intervenire e trasformare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 le funzioni principali di applicazioni informatiche e utilizza semplici linguaggi di programmazione anche informatica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 le funzioni principali di applicazioni informatiche e utilizza semplici linguaggi di programmazione anche informatica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Realizza oggetti descrivendo la sequenza delle operazioni.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  <w:t xml:space="preserve">ealizza oggetti descrivendo la sequenza delle operazioni.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71EDF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numbering" w:styleId="Stile1" w:customStyle="1">
    <w:name w:val="Stile1"/>
    <w:uiPriority w:val="99"/>
    <w:rsid w:val="00F9678B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CD0AB0"/>
    <w:pPr>
      <w:spacing w:after="0" w:line="276" w:lineRule="auto"/>
      <w:ind w:left="720"/>
      <w:contextualSpacing w:val="1"/>
    </w:pPr>
    <w:rPr>
      <w:rFonts w:ascii="Arial" w:cs="Arial" w:eastAsia="Arial" w:hAnsi="Arial"/>
      <w:lang w:eastAsia="it-IT" w:val="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WFpDr+YguGDWsYFUCkc1WXyLuw==">AMUW2mXZIE98ERE7F3aI8MolJu6w/PRs6bucl+/6MGaZ7fU4jlXM5Hw2PGe4t138qub5wPiqulO/YCN4SKmgCFthYc9IRFvfvecc4OPsEDOcMENAlnO/mts=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2021-06-13T16:43:00Z</dcterms:created>
  <dc:creator>Lell</dc:creator>
</cp:coreProperties>
</file>