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5E7" w:rsidRDefault="00605F47">
      <w:pPr>
        <w:spacing w:after="177"/>
        <w:ind w:left="1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865E7" w:rsidRDefault="00605F47">
      <w:pPr>
        <w:spacing w:after="177"/>
        <w:ind w:left="44" w:firstLine="0"/>
        <w:jc w:val="center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4865E7" w:rsidRDefault="00605F47">
      <w:pPr>
        <w:tabs>
          <w:tab w:val="center" w:pos="821"/>
          <w:tab w:val="center" w:pos="4933"/>
          <w:tab w:val="center" w:pos="8966"/>
        </w:tabs>
        <w:spacing w:after="0"/>
        <w:ind w:left="0" w:firstLine="0"/>
        <w:jc w:val="left"/>
      </w:pPr>
      <w:r>
        <w:rPr>
          <w:sz w:val="22"/>
        </w:rPr>
        <w:tab/>
      </w:r>
      <w:r>
        <w:t xml:space="preserve"> </w:t>
      </w:r>
      <w:r>
        <w:tab/>
      </w:r>
      <w:r>
        <w:rPr>
          <w:b/>
        </w:rPr>
        <w:t xml:space="preserve">ISTITUTO COMPRENSIVO 1 MODENA </w:t>
      </w:r>
      <w:r>
        <w:rPr>
          <w:b/>
        </w:rPr>
        <w:tab/>
      </w:r>
      <w:r>
        <w:t xml:space="preserve"> </w:t>
      </w:r>
    </w:p>
    <w:p w:rsidR="004865E7" w:rsidRDefault="00605F47">
      <w:pPr>
        <w:spacing w:after="0"/>
        <w:ind w:left="353" w:right="277"/>
        <w:jc w:val="center"/>
      </w:pPr>
      <w:r>
        <w:rPr>
          <w:b/>
          <w:sz w:val="16"/>
        </w:rPr>
        <w:t>d</w:t>
      </w:r>
      <w:r>
        <w:rPr>
          <w:rFonts w:ascii="Bookman Old Style" w:eastAsia="Bookman Old Style" w:hAnsi="Bookman Old Style" w:cs="Bookman Old Style"/>
          <w:sz w:val="16"/>
        </w:rPr>
        <w:t xml:space="preserve">istretto n. 17 - Via Amundsen, 80 - 41123 MODENA </w:t>
      </w:r>
    </w:p>
    <w:p w:rsidR="004865E7" w:rsidRDefault="00605F47">
      <w:pPr>
        <w:spacing w:after="0"/>
        <w:ind w:left="353" w:right="277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217932</wp:posOffset>
            </wp:positionH>
            <wp:positionV relativeFrom="paragraph">
              <wp:posOffset>-54782</wp:posOffset>
            </wp:positionV>
            <wp:extent cx="609600" cy="734568"/>
            <wp:effectExtent l="0" t="0" r="0" b="0"/>
            <wp:wrapSquare wrapText="bothSides"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3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5340096</wp:posOffset>
            </wp:positionH>
            <wp:positionV relativeFrom="paragraph">
              <wp:posOffset>-54782</wp:posOffset>
            </wp:positionV>
            <wp:extent cx="705612" cy="810768"/>
            <wp:effectExtent l="0" t="0" r="0" b="0"/>
            <wp:wrapSquare wrapText="bothSides"/>
            <wp:docPr id="205" name="Pictur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5612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eastAsia="Wingdings" w:hAnsi="Wingdings" w:cs="Wingdings"/>
          <w:sz w:val="16"/>
        </w:rPr>
        <w:t></w:t>
      </w:r>
      <w:r>
        <w:rPr>
          <w:rFonts w:ascii="Bookman Old Style" w:eastAsia="Bookman Old Style" w:hAnsi="Bookman Old Style" w:cs="Bookman Old Style"/>
          <w:sz w:val="16"/>
        </w:rPr>
        <w:t xml:space="preserve"> 059/331373 - Fax: 059/824135 </w:t>
      </w:r>
    </w:p>
    <w:p w:rsidR="004865E7" w:rsidRDefault="00605F47">
      <w:pPr>
        <w:spacing w:after="0"/>
        <w:ind w:left="353" w:right="277"/>
        <w:jc w:val="center"/>
      </w:pPr>
      <w:r>
        <w:rPr>
          <w:rFonts w:ascii="Bookman Old Style" w:eastAsia="Bookman Old Style" w:hAnsi="Bookman Old Style" w:cs="Bookman Old Style"/>
          <w:sz w:val="16"/>
        </w:rPr>
        <w:t xml:space="preserve">Cod. Fisc.: 94177160366 - C.M.: MOIC84100V </w:t>
      </w:r>
    </w:p>
    <w:p w:rsidR="004865E7" w:rsidRDefault="00605F47">
      <w:pPr>
        <w:spacing w:after="73"/>
        <w:ind w:left="343" w:right="277" w:firstLine="0"/>
        <w:jc w:val="center"/>
      </w:pPr>
      <w:r>
        <w:rPr>
          <w:rFonts w:ascii="Bookman Old Style" w:eastAsia="Bookman Old Style" w:hAnsi="Bookman Old Style" w:cs="Bookman Old Style"/>
          <w:sz w:val="16"/>
        </w:rPr>
        <w:t xml:space="preserve">e-mail: </w:t>
      </w:r>
      <w:r>
        <w:rPr>
          <w:rFonts w:ascii="Bookman Old Style" w:eastAsia="Bookman Old Style" w:hAnsi="Bookman Old Style" w:cs="Bookman Old Style"/>
          <w:color w:val="0000FF"/>
          <w:sz w:val="16"/>
          <w:u w:val="single" w:color="0000FF"/>
        </w:rPr>
        <w:t>moic84100v@istruzione.it</w:t>
      </w:r>
      <w:r>
        <w:rPr>
          <w:rFonts w:ascii="Bookman Old Style" w:eastAsia="Bookman Old Style" w:hAnsi="Bookman Old Style" w:cs="Bookman Old Style"/>
          <w:sz w:val="16"/>
        </w:rPr>
        <w:t xml:space="preserve">   </w:t>
      </w:r>
      <w:proofErr w:type="gramStart"/>
      <w:r>
        <w:rPr>
          <w:rFonts w:ascii="Bookman Old Style" w:eastAsia="Bookman Old Style" w:hAnsi="Bookman Old Style" w:cs="Bookman Old Style"/>
          <w:sz w:val="16"/>
        </w:rPr>
        <w:t xml:space="preserve">PEC:  </w:t>
      </w:r>
      <w:r>
        <w:rPr>
          <w:rFonts w:ascii="Bookman Old Style" w:eastAsia="Bookman Old Style" w:hAnsi="Bookman Old Style" w:cs="Bookman Old Style"/>
          <w:color w:val="0000FF"/>
          <w:sz w:val="16"/>
          <w:u w:val="single" w:color="0000FF"/>
        </w:rPr>
        <w:t>moic84100v@pec.istruzione.it</w:t>
      </w:r>
      <w:proofErr w:type="gramEnd"/>
      <w:r>
        <w:rPr>
          <w:rFonts w:ascii="Bookman Old Style" w:eastAsia="Bookman Old Style" w:hAnsi="Bookman Old Style" w:cs="Bookman Old Style"/>
          <w:sz w:val="16"/>
        </w:rPr>
        <w:t xml:space="preserve"> </w:t>
      </w:r>
    </w:p>
    <w:p w:rsidR="004865E7" w:rsidRDefault="00605F47">
      <w:pPr>
        <w:spacing w:after="87"/>
        <w:ind w:left="343" w:right="277" w:firstLine="0"/>
        <w:jc w:val="center"/>
      </w:pPr>
      <w:r>
        <w:t xml:space="preserve"> </w:t>
      </w:r>
    </w:p>
    <w:p w:rsidR="004865E7" w:rsidRDefault="00605F47">
      <w:pPr>
        <w:spacing w:after="96"/>
        <w:ind w:left="0" w:right="223" w:firstLine="0"/>
        <w:jc w:val="right"/>
      </w:pPr>
      <w:r>
        <w:t xml:space="preserve">  </w:t>
      </w:r>
    </w:p>
    <w:p w:rsidR="004865E7" w:rsidRDefault="00605F47">
      <w:pPr>
        <w:spacing w:after="168"/>
        <w:ind w:left="821" w:firstLine="0"/>
        <w:jc w:val="left"/>
      </w:pPr>
      <w:r>
        <w:t xml:space="preserve"> </w:t>
      </w:r>
    </w:p>
    <w:p w:rsidR="004865E7" w:rsidRDefault="00605F47">
      <w:pPr>
        <w:spacing w:after="272"/>
        <w:ind w:left="0" w:firstLine="0"/>
        <w:jc w:val="right"/>
      </w:pPr>
      <w:r>
        <w:rPr>
          <w:sz w:val="22"/>
        </w:rPr>
        <w:t xml:space="preserve"> </w:t>
      </w:r>
      <w:r>
        <w:t xml:space="preserve"> </w:t>
      </w:r>
    </w:p>
    <w:p w:rsidR="004865E7" w:rsidRDefault="00605F47">
      <w:pPr>
        <w:spacing w:after="86" w:line="261" w:lineRule="auto"/>
        <w:ind w:left="68" w:right="70" w:firstLine="0"/>
        <w:jc w:val="center"/>
      </w:pPr>
      <w:r>
        <w:rPr>
          <w:b/>
          <w:sz w:val="32"/>
        </w:rPr>
        <w:t xml:space="preserve">CRITERI RELATIVI ALLA QUOTA DI ASSENZE PER LA VALIDITA’ DELL’ANNO SCOLASTICO </w:t>
      </w:r>
      <w:r w:rsidR="0037475A">
        <w:rPr>
          <w:b/>
          <w:sz w:val="32"/>
        </w:rPr>
        <w:t>delibera del Collegio Docenti del 2 settembre 2021 nr 5</w:t>
      </w:r>
      <w:r>
        <w:t xml:space="preserve"> </w:t>
      </w:r>
    </w:p>
    <w:p w:rsidR="004865E7" w:rsidRDefault="00605F47">
      <w:pPr>
        <w:spacing w:after="77"/>
        <w:ind w:left="0" w:right="128" w:firstLine="0"/>
        <w:jc w:val="center"/>
      </w:pPr>
      <w:r>
        <w:rPr>
          <w:b/>
          <w:sz w:val="28"/>
        </w:rPr>
        <w:t xml:space="preserve">SCUOLA SECONDARIA DI PRIMO GRADO “CAVOUR” - IC1 - MODENA </w:t>
      </w:r>
      <w:r>
        <w:t xml:space="preserve"> </w:t>
      </w:r>
    </w:p>
    <w:p w:rsidR="004865E7" w:rsidRDefault="00605F47">
      <w:pPr>
        <w:spacing w:after="161"/>
        <w:ind w:left="-5" w:right="127"/>
      </w:pPr>
      <w:r>
        <w:rPr>
          <w:b/>
        </w:rPr>
        <w:t>ART. 1</w:t>
      </w:r>
      <w:r>
        <w:t xml:space="preserve"> Gli studenti sono tenuti a frequentare regolarmente i corsi e ad assolvere agli impegni di studio.   </w:t>
      </w:r>
    </w:p>
    <w:p w:rsidR="004865E7" w:rsidRDefault="00605F47">
      <w:pPr>
        <w:spacing w:after="160" w:line="258" w:lineRule="auto"/>
        <w:ind w:right="123"/>
      </w:pPr>
      <w:r>
        <w:rPr>
          <w:b/>
        </w:rPr>
        <w:t xml:space="preserve">ART. 2 ORARIO ANNUALE PERSONALIZZATO </w:t>
      </w:r>
      <w:r>
        <w:t xml:space="preserve"> </w:t>
      </w:r>
    </w:p>
    <w:p w:rsidR="004865E7" w:rsidRDefault="00605F47">
      <w:pPr>
        <w:spacing w:after="159"/>
        <w:ind w:left="-5" w:right="127"/>
      </w:pPr>
      <w:r>
        <w:t xml:space="preserve">L’organizzazione del tempo-scuola nella Secondaria I grado è disciplinata dall’art.5 del Regolamento sul primo ciclo approvato con il DPR n.89/2009 dove si chiarisce che </w:t>
      </w:r>
      <w:proofErr w:type="gramStart"/>
      <w:r>
        <w:t>“ L’orario</w:t>
      </w:r>
      <w:proofErr w:type="gramEnd"/>
      <w:r>
        <w:t xml:space="preserve"> annuale obbligatorio delle lezioni nella scuola secondaria di I grado </w:t>
      </w:r>
      <w:proofErr w:type="spellStart"/>
      <w:r>
        <w:t>e’</w:t>
      </w:r>
      <w:proofErr w:type="spellEnd"/>
      <w:r>
        <w:t xml:space="preserve"> di complessive 990 ore, corrispondente a 29 ore settimanali, più 33 ore annuali da destinare ad attività di approfondimento riferita agli insegnamenti di materie letterarie”.  </w:t>
      </w:r>
    </w:p>
    <w:p w:rsidR="004865E7" w:rsidRDefault="00605F47">
      <w:pPr>
        <w:spacing w:after="159"/>
        <w:ind w:left="-5" w:right="127"/>
      </w:pPr>
      <w:r>
        <w:t xml:space="preserve">Per l’accesso alla valutazione finale di ogni studente è richiesta la frequenza di almeno tre quarti dell’orario annuale personalizzato.   </w:t>
      </w:r>
    </w:p>
    <w:p w:rsidR="004865E7" w:rsidRDefault="00605F47">
      <w:pPr>
        <w:spacing w:after="161"/>
        <w:ind w:left="-5" w:right="127"/>
      </w:pPr>
      <w:r>
        <w:t xml:space="preserve">Il monte annuale scolastico è calcolato moltiplicando il numero di ore settimanali previsto dal piano di studi per la singola classe per il numero di settimane di scuola che convenzionalmente viene fissato pari a trentatré.   </w:t>
      </w:r>
    </w:p>
    <w:p w:rsidR="004865E7" w:rsidRDefault="00605F47">
      <w:pPr>
        <w:spacing w:after="0"/>
        <w:ind w:left="-5" w:right="127"/>
      </w:pPr>
      <w:r>
        <w:t xml:space="preserve">Per l’anno scolastico </w:t>
      </w:r>
      <w:r>
        <w:rPr>
          <w:b/>
        </w:rPr>
        <w:t>2021-2022</w:t>
      </w:r>
      <w:r>
        <w:t xml:space="preserve">  il limite minimo di ore di frequenza per la validità dell’anno scolastico, nel quadro annuale personalizzato, è fissato secondo la seguente tabella:   </w:t>
      </w:r>
    </w:p>
    <w:tbl>
      <w:tblPr>
        <w:tblStyle w:val="TableGrid"/>
        <w:tblW w:w="9633" w:type="dxa"/>
        <w:tblInd w:w="24" w:type="dxa"/>
        <w:tblCellMar>
          <w:top w:w="106" w:type="dxa"/>
          <w:left w:w="111" w:type="dxa"/>
        </w:tblCellMar>
        <w:tblLook w:val="04A0" w:firstRow="1" w:lastRow="0" w:firstColumn="1" w:lastColumn="0" w:noHBand="0" w:noVBand="1"/>
      </w:tblPr>
      <w:tblGrid>
        <w:gridCol w:w="1922"/>
        <w:gridCol w:w="1928"/>
        <w:gridCol w:w="1923"/>
        <w:gridCol w:w="1925"/>
        <w:gridCol w:w="1935"/>
      </w:tblGrid>
      <w:tr w:rsidR="004865E7">
        <w:trPr>
          <w:trHeight w:val="1750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E7" w:rsidRDefault="00605F47">
            <w:pPr>
              <w:spacing w:after="0"/>
              <w:ind w:left="0" w:right="106" w:firstLine="0"/>
              <w:jc w:val="center"/>
            </w:pPr>
            <w:r>
              <w:rPr>
                <w:b/>
              </w:rPr>
              <w:t xml:space="preserve">CLASSE </w:t>
            </w:r>
            <w: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E7" w:rsidRDefault="00605F47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ORARIO SETTIMANALE </w:t>
            </w:r>
            <w: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E7" w:rsidRDefault="00605F47">
            <w:pPr>
              <w:spacing w:after="0"/>
              <w:ind w:left="0" w:right="111" w:firstLine="0"/>
              <w:jc w:val="center"/>
            </w:pPr>
            <w:r>
              <w:rPr>
                <w:b/>
              </w:rPr>
              <w:t xml:space="preserve">ORE ANNUALI </w:t>
            </w:r>
            <w:r>
              <w:t xml:space="preserve"> </w:t>
            </w:r>
          </w:p>
          <w:p w:rsidR="004865E7" w:rsidRDefault="00605F47">
            <w:pPr>
              <w:spacing w:after="0"/>
              <w:ind w:left="0" w:right="112" w:firstLine="0"/>
              <w:jc w:val="center"/>
            </w:pPr>
            <w:r>
              <w:rPr>
                <w:b/>
              </w:rPr>
              <w:t xml:space="preserve">PREVISTE DAL </w:t>
            </w:r>
            <w:r>
              <w:t xml:space="preserve"> </w:t>
            </w:r>
          </w:p>
          <w:p w:rsidR="004865E7" w:rsidRDefault="00605F47">
            <w:pPr>
              <w:spacing w:after="0"/>
              <w:ind w:left="57" w:firstLine="0"/>
              <w:jc w:val="left"/>
            </w:pPr>
            <w:r>
              <w:rPr>
                <w:b/>
              </w:rPr>
              <w:t xml:space="preserve">PIANO DI STUDI </w:t>
            </w:r>
            <w: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E7" w:rsidRDefault="00605F47">
            <w:pPr>
              <w:spacing w:after="0"/>
              <w:ind w:left="0" w:right="113" w:firstLine="0"/>
              <w:jc w:val="center"/>
            </w:pPr>
            <w:r>
              <w:rPr>
                <w:b/>
              </w:rPr>
              <w:t xml:space="preserve">MINIMO ORE </w:t>
            </w:r>
            <w:r>
              <w:t xml:space="preserve"> </w:t>
            </w:r>
          </w:p>
          <w:p w:rsidR="004865E7" w:rsidRDefault="00605F47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FREQUENZA ANNUA </w:t>
            </w:r>
            <w:r>
              <w:t xml:space="preserve">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E7" w:rsidRDefault="00605F47">
            <w:pPr>
              <w:spacing w:after="0"/>
              <w:ind w:left="0" w:right="117" w:firstLine="0"/>
              <w:jc w:val="center"/>
            </w:pPr>
            <w:r>
              <w:rPr>
                <w:b/>
              </w:rPr>
              <w:t xml:space="preserve">MINIMO ORE </w:t>
            </w:r>
            <w:r>
              <w:t xml:space="preserve"> </w:t>
            </w:r>
          </w:p>
          <w:p w:rsidR="004865E7" w:rsidRDefault="00605F47">
            <w:pPr>
              <w:spacing w:after="0"/>
              <w:ind w:left="53" w:firstLine="0"/>
              <w:jc w:val="left"/>
            </w:pPr>
            <w:r>
              <w:rPr>
                <w:b/>
              </w:rPr>
              <w:t xml:space="preserve">FREQUENZA DEI </w:t>
            </w:r>
            <w:r>
              <w:t xml:space="preserve"> </w:t>
            </w:r>
          </w:p>
          <w:p w:rsidR="004865E7" w:rsidRDefault="00605F47">
            <w:pPr>
              <w:spacing w:after="0"/>
              <w:ind w:left="0" w:firstLine="0"/>
              <w:jc w:val="center"/>
            </w:pPr>
            <w:proofErr w:type="gramStart"/>
            <w:r>
              <w:rPr>
                <w:b/>
              </w:rPr>
              <w:t xml:space="preserve">NON </w:t>
            </w:r>
            <w:r>
              <w:t xml:space="preserve"> </w:t>
            </w:r>
            <w:r>
              <w:rPr>
                <w:b/>
              </w:rPr>
              <w:t>AVVALENTESI</w:t>
            </w:r>
            <w:proofErr w:type="gramEnd"/>
            <w:r>
              <w:rPr>
                <w:b/>
              </w:rPr>
              <w:t xml:space="preserve"> </w:t>
            </w:r>
            <w:r>
              <w:t xml:space="preserve"> </w:t>
            </w:r>
          </w:p>
          <w:p w:rsidR="004865E7" w:rsidRDefault="00605F47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IRC/ATT.ALTERN.  </w:t>
            </w:r>
          </w:p>
        </w:tc>
      </w:tr>
      <w:tr w:rsidR="004865E7">
        <w:trPr>
          <w:trHeight w:val="550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5E7" w:rsidRDefault="00605F47">
            <w:pPr>
              <w:spacing w:after="0"/>
              <w:ind w:left="0" w:right="107" w:firstLine="0"/>
              <w:jc w:val="center"/>
            </w:pPr>
            <w:r>
              <w:t xml:space="preserve">Tutte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5E7" w:rsidRDefault="00605F47">
            <w:pPr>
              <w:spacing w:after="0"/>
              <w:ind w:left="0" w:right="109" w:firstLine="0"/>
              <w:jc w:val="center"/>
            </w:pPr>
            <w:r>
              <w:t xml:space="preserve">30 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5E7" w:rsidRDefault="00605F47">
            <w:pPr>
              <w:spacing w:after="0"/>
              <w:ind w:left="0" w:right="107" w:firstLine="0"/>
              <w:jc w:val="center"/>
            </w:pPr>
            <w:r>
              <w:t xml:space="preserve">990 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5E7" w:rsidRDefault="00605F47">
            <w:pPr>
              <w:spacing w:after="0"/>
              <w:ind w:left="0" w:right="105" w:firstLine="0"/>
              <w:jc w:val="center"/>
            </w:pPr>
            <w:r>
              <w:t xml:space="preserve">742,5 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5E7" w:rsidRDefault="00605F47">
            <w:pPr>
              <w:spacing w:after="0"/>
              <w:ind w:left="0" w:right="110" w:firstLine="0"/>
              <w:jc w:val="center"/>
            </w:pPr>
            <w:r>
              <w:t xml:space="preserve">709,5  </w:t>
            </w:r>
          </w:p>
        </w:tc>
      </w:tr>
    </w:tbl>
    <w:p w:rsidR="004865E7" w:rsidRDefault="00605F47">
      <w:pPr>
        <w:spacing w:after="159"/>
        <w:ind w:left="34" w:firstLine="0"/>
        <w:jc w:val="center"/>
      </w:pPr>
      <w:r>
        <w:t xml:space="preserve">  </w:t>
      </w:r>
    </w:p>
    <w:p w:rsidR="004865E7" w:rsidRDefault="00605F47">
      <w:pPr>
        <w:spacing w:after="0"/>
        <w:ind w:left="14" w:firstLine="0"/>
        <w:jc w:val="left"/>
      </w:pPr>
      <w:r>
        <w:t xml:space="preserve">  </w:t>
      </w:r>
    </w:p>
    <w:p w:rsidR="004865E7" w:rsidRDefault="00605F47">
      <w:pPr>
        <w:ind w:left="-5" w:right="127"/>
      </w:pPr>
      <w:r>
        <w:t xml:space="preserve">Vanno conteggiate come presenze:   </w:t>
      </w:r>
    </w:p>
    <w:p w:rsidR="004865E7" w:rsidRDefault="00605F47">
      <w:pPr>
        <w:numPr>
          <w:ilvl w:val="0"/>
          <w:numId w:val="1"/>
        </w:numPr>
        <w:ind w:right="127" w:hanging="130"/>
      </w:pPr>
      <w:r>
        <w:lastRenderedPageBreak/>
        <w:t xml:space="preserve">La partecipazione ad attività culturali e formative approvate dagli organi collegiali della scuola (campionati studenteschi, progetti didattici inseriti nel POF e/o approvati dal Consiglio di classe, attività di orientamento, ecc.)   </w:t>
      </w:r>
    </w:p>
    <w:p w:rsidR="004865E7" w:rsidRDefault="00605F47">
      <w:pPr>
        <w:numPr>
          <w:ilvl w:val="0"/>
          <w:numId w:val="1"/>
        </w:numPr>
        <w:ind w:right="127" w:hanging="130"/>
      </w:pPr>
      <w:r>
        <w:t xml:space="preserve">Attività didattica extrascolastica (uscite didattiche, viaggi e visite di istruzione, scambi culturali, ecc.)   </w:t>
      </w:r>
    </w:p>
    <w:p w:rsidR="004865E7" w:rsidRDefault="00605F47">
      <w:pPr>
        <w:numPr>
          <w:ilvl w:val="0"/>
          <w:numId w:val="1"/>
        </w:numPr>
        <w:spacing w:after="159"/>
        <w:ind w:right="127" w:hanging="130"/>
      </w:pPr>
      <w:r>
        <w:t xml:space="preserve">La partecipazione ad esami di certificazione esterna o a concorsi.  </w:t>
      </w:r>
    </w:p>
    <w:p w:rsidR="004865E7" w:rsidRDefault="00605F47">
      <w:pPr>
        <w:spacing w:after="161"/>
        <w:ind w:left="-5" w:right="127"/>
      </w:pPr>
      <w:r>
        <w:t xml:space="preserve">In tutti questi casi sul registro di classe e su quello personale del docente verrà annotata la motivazione della mancata presenza in aula.  </w:t>
      </w:r>
    </w:p>
    <w:p w:rsidR="004865E7" w:rsidRDefault="00605F47">
      <w:pPr>
        <w:spacing w:after="161"/>
        <w:ind w:left="-5" w:right="127"/>
      </w:pPr>
      <w:r>
        <w:t xml:space="preserve">Nei casi di alunni portatori di handicap avviati a percorsi individuali di recupero si fa riferimento a quanto stabilito per ciascuno dal rispettivo Piano educativo personalizzato o dagli eventuali piani formativi individualmente stabiliti.   </w:t>
      </w:r>
    </w:p>
    <w:p w:rsidR="004865E7" w:rsidRDefault="00605F47">
      <w:pPr>
        <w:spacing w:after="161"/>
        <w:ind w:left="-5" w:right="127"/>
      </w:pPr>
      <w:r>
        <w:t xml:space="preserve">Per gli alunni che, in ospedale o luoghi di cura, seguono momenti formativi sulla base di appositi programmi di apprendimento personalizzati predisposti dalla scuola di appartenenza, tali periodi rientrano a pieno titolo nel tempo scuola (art. 11 DPR 22.06.2009).  </w:t>
      </w:r>
    </w:p>
    <w:p w:rsidR="004865E7" w:rsidRDefault="00605F47">
      <w:pPr>
        <w:spacing w:after="161"/>
        <w:ind w:left="-5" w:right="127"/>
      </w:pPr>
      <w:r>
        <w:t xml:space="preserve">Le ore scolastiche svolte in specifici Progetti POF, in maniera aggiuntiva rispetto alle ore di lezione curriculare e debitamente certificate dal docente referente (lezioni e laboratori differiti), costituiscono un bonus per lo studente da portare in riduzione delle assenze.   </w:t>
      </w:r>
    </w:p>
    <w:p w:rsidR="004865E7" w:rsidRDefault="00605F47">
      <w:pPr>
        <w:spacing w:after="160" w:line="258" w:lineRule="auto"/>
        <w:ind w:right="123"/>
      </w:pPr>
      <w:r>
        <w:rPr>
          <w:b/>
        </w:rPr>
        <w:t>ART. 3 CALCOLO DELLA PERCENTUALE DI ASSENZE</w:t>
      </w:r>
      <w:r>
        <w:t xml:space="preserve">   </w:t>
      </w:r>
    </w:p>
    <w:p w:rsidR="004865E7" w:rsidRDefault="00605F47">
      <w:pPr>
        <w:ind w:left="-5" w:right="127"/>
      </w:pPr>
      <w:r>
        <w:t xml:space="preserve">Sono computate come ore di assenza secondo il numero delle ore giornaliere effettive:   </w:t>
      </w:r>
    </w:p>
    <w:p w:rsidR="004865E7" w:rsidRDefault="00605F47">
      <w:pPr>
        <w:numPr>
          <w:ilvl w:val="0"/>
          <w:numId w:val="2"/>
        </w:numPr>
        <w:ind w:right="127" w:firstLine="708"/>
      </w:pPr>
      <w:r>
        <w:t xml:space="preserve">Entrate in ritardo dopo 15 minuti dall’inizio della prima ora di lezione  </w:t>
      </w:r>
    </w:p>
    <w:p w:rsidR="004865E7" w:rsidRDefault="00605F47">
      <w:pPr>
        <w:numPr>
          <w:ilvl w:val="0"/>
          <w:numId w:val="2"/>
        </w:numPr>
        <w:ind w:right="127" w:firstLine="708"/>
      </w:pPr>
      <w:r>
        <w:t xml:space="preserve">Uscite in anticipo   </w:t>
      </w:r>
    </w:p>
    <w:p w:rsidR="004865E7" w:rsidRDefault="00605F47">
      <w:pPr>
        <w:numPr>
          <w:ilvl w:val="0"/>
          <w:numId w:val="2"/>
        </w:numPr>
        <w:ind w:right="127" w:firstLine="708"/>
      </w:pPr>
      <w:r>
        <w:t xml:space="preserve">Assenze per malattia   </w:t>
      </w:r>
    </w:p>
    <w:p w:rsidR="004865E7" w:rsidRDefault="00605F47">
      <w:pPr>
        <w:numPr>
          <w:ilvl w:val="0"/>
          <w:numId w:val="2"/>
        </w:numPr>
        <w:ind w:right="127" w:firstLine="708"/>
      </w:pPr>
      <w:r>
        <w:t xml:space="preserve">Assenze per motivi familiari   </w:t>
      </w:r>
    </w:p>
    <w:p w:rsidR="004865E7" w:rsidRDefault="00605F47">
      <w:pPr>
        <w:numPr>
          <w:ilvl w:val="0"/>
          <w:numId w:val="2"/>
        </w:numPr>
        <w:ind w:right="127" w:firstLine="708"/>
      </w:pPr>
      <w:r>
        <w:t xml:space="preserve">Mancata frequenza delle attività organizzate dalla scuola in caso di non partecipazione a viaggi d’istruzione o a visite guidate  </w:t>
      </w:r>
    </w:p>
    <w:p w:rsidR="004865E7" w:rsidRDefault="00605F47">
      <w:pPr>
        <w:numPr>
          <w:ilvl w:val="0"/>
          <w:numId w:val="2"/>
        </w:numPr>
        <w:spacing w:after="161"/>
        <w:ind w:right="127" w:firstLine="708"/>
      </w:pPr>
      <w:r>
        <w:t xml:space="preserve">Mancata partecipazione alle attività organizzate in orario curricolare   </w:t>
      </w:r>
    </w:p>
    <w:p w:rsidR="004865E7" w:rsidRDefault="00605F47">
      <w:pPr>
        <w:spacing w:after="161"/>
        <w:ind w:left="-5" w:right="127"/>
      </w:pPr>
      <w:r>
        <w:t xml:space="preserve">Tutte le assenze, incluse le entrate e le uscite fuori orario, vengono annotate dal Docente sul registro elettronico e sul registro elettronico personale e sono sommate a fine anno. Il numero totale di assenza effettuate dallo studente </w:t>
      </w:r>
      <w:proofErr w:type="spellStart"/>
      <w:r>
        <w:t>nell’a.s.</w:t>
      </w:r>
      <w:proofErr w:type="spellEnd"/>
      <w:r>
        <w:t xml:space="preserve"> sarà quindi raffrontato all’orario complessivo annuale delle lezioni. L’esito complessivo del raffronto deve collocarsi nel limite del 25%. Il mancato conseguimento del limite minimo di frequenza, tenuto conto delle deroghe riconosciute ai sensi del successivo art. 4, comporta la non validità dell’anno scolastico e la conseguente esclusione dallo scrutinio finale e la non ammissione alla classe successiva o all’esame finale.   </w:t>
      </w:r>
    </w:p>
    <w:p w:rsidR="004865E7" w:rsidRDefault="00605F47">
      <w:pPr>
        <w:spacing w:after="0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4865E7" w:rsidRDefault="00605F47">
      <w:pPr>
        <w:spacing w:after="162" w:line="258" w:lineRule="auto"/>
        <w:ind w:right="123"/>
      </w:pPr>
      <w:r>
        <w:rPr>
          <w:b/>
        </w:rPr>
        <w:t>ART. 4 TIPOLOGIA DI ASSENZE DOCUMENTATE E CONTINUATIVE AMMESSE A DEROGA</w:t>
      </w:r>
      <w:r>
        <w:t xml:space="preserve">   </w:t>
      </w:r>
    </w:p>
    <w:p w:rsidR="004865E7" w:rsidRDefault="00605F47">
      <w:pPr>
        <w:spacing w:after="159"/>
        <w:ind w:left="-5" w:right="127"/>
      </w:pPr>
      <w:r>
        <w:t xml:space="preserve">Al principio della frequenza obbligatoria di almeno tre quarti dell’orario annuale personalizzato di lezione sono possibili deroghe funzionali ad assenze documentate e continuative, a condizione, comunque, che tali assenze non pregiudichino, a giudizio dei consigli di classe con specifica delibera </w:t>
      </w:r>
      <w:r>
        <w:lastRenderedPageBreak/>
        <w:t xml:space="preserve">motivata, la possibilità di procedere alla valutazione degli alunni interessati. Tali deroghe devono comportare un percorso di recupero concordato con l’istituzione scolastico.   </w:t>
      </w:r>
    </w:p>
    <w:p w:rsidR="004865E7" w:rsidRDefault="00605F47">
      <w:pPr>
        <w:ind w:left="-5" w:right="127"/>
      </w:pPr>
      <w:r>
        <w:t xml:space="preserve">Sulla base di quanto disposto nell’ art. 14, comma 7 del DPR 122/2009, si considerano assenze continuative che possono consentire di derogare ai limiti sopra riportati:   </w:t>
      </w:r>
    </w:p>
    <w:p w:rsidR="004865E7" w:rsidRDefault="00605F47">
      <w:pPr>
        <w:numPr>
          <w:ilvl w:val="0"/>
          <w:numId w:val="3"/>
        </w:numPr>
        <w:spacing w:after="199" w:line="258" w:lineRule="auto"/>
        <w:ind w:left="838" w:right="123" w:hanging="130"/>
      </w:pPr>
      <w:r>
        <w:rPr>
          <w:b/>
        </w:rPr>
        <w:t xml:space="preserve">Motivi di salute documentati da apposita documentazione medica:  </w:t>
      </w:r>
      <w:r>
        <w:t xml:space="preserve"> </w:t>
      </w:r>
    </w:p>
    <w:p w:rsidR="004865E7" w:rsidRDefault="00605F47">
      <w:pPr>
        <w:numPr>
          <w:ilvl w:val="1"/>
          <w:numId w:val="3"/>
        </w:numPr>
        <w:ind w:right="127" w:firstLine="708"/>
      </w:pPr>
      <w:r>
        <w:t xml:space="preserve">Assenze per ricovero ospedaliero o in casa di cura, documentato con certificato di ricovero e di dimissione e successivo periodo di convalescenza prescritto all’atto della dimissione e convalidato da un medico del SSN;   </w:t>
      </w:r>
    </w:p>
    <w:p w:rsidR="004865E7" w:rsidRDefault="00605F47">
      <w:pPr>
        <w:numPr>
          <w:ilvl w:val="1"/>
          <w:numId w:val="3"/>
        </w:numPr>
        <w:spacing w:after="1"/>
        <w:ind w:right="127" w:firstLine="708"/>
      </w:pPr>
      <w:r>
        <w:t xml:space="preserve">Assenze continuative motivate da patologie che impediscano la frequenza </w:t>
      </w:r>
    </w:p>
    <w:p w:rsidR="004865E7" w:rsidRDefault="00605F47">
      <w:pPr>
        <w:ind w:left="733" w:right="127"/>
      </w:pPr>
      <w:r>
        <w:t xml:space="preserve">scolastica, certificate da un medico del SSN;   </w:t>
      </w:r>
    </w:p>
    <w:p w:rsidR="004865E7" w:rsidRDefault="00605F47">
      <w:pPr>
        <w:numPr>
          <w:ilvl w:val="1"/>
          <w:numId w:val="3"/>
        </w:numPr>
        <w:ind w:right="127" w:firstLine="708"/>
      </w:pPr>
      <w:r>
        <w:t xml:space="preserve">Assenze ricorrenti per grave malattia documentata con certificato di un medico del SSN attestante la gravità della patologia;   </w:t>
      </w:r>
    </w:p>
    <w:p w:rsidR="004865E7" w:rsidRDefault="00605F47">
      <w:pPr>
        <w:numPr>
          <w:ilvl w:val="1"/>
          <w:numId w:val="3"/>
        </w:numPr>
        <w:spacing w:after="32" w:line="396" w:lineRule="auto"/>
        <w:ind w:right="127" w:firstLine="708"/>
      </w:pPr>
      <w:r>
        <w:t xml:space="preserve">Visite specialistiche ospedaliere e day hospital (anche riferite ad un </w:t>
      </w:r>
      <w:proofErr w:type="gramStart"/>
      <w:r>
        <w:t>giorno)  -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b/>
        </w:rPr>
        <w:t>Motivi personali e/o di famiglia:</w:t>
      </w:r>
      <w:r>
        <w:t xml:space="preserve">   </w:t>
      </w:r>
    </w:p>
    <w:p w:rsidR="004865E7" w:rsidRDefault="00605F47">
      <w:pPr>
        <w:numPr>
          <w:ilvl w:val="1"/>
          <w:numId w:val="3"/>
        </w:numPr>
        <w:ind w:right="127" w:firstLine="708"/>
      </w:pPr>
      <w:r>
        <w:t xml:space="preserve">Adesione a confessioni religiose per le quali esistono specifiche intese che considerano il sabato come giorno di riposo (cfr. Legge 516/1988 che recepisce l’intesa con la Chiesa Cristiana Avventista del Settimo Giorno; Legge 101/1989 sulla regolazione dei rapporti tra lo Stato e l’Unione delle Comunità Ebraiche Italiane).  </w:t>
      </w:r>
    </w:p>
    <w:p w:rsidR="004865E7" w:rsidRDefault="00605F47">
      <w:pPr>
        <w:numPr>
          <w:ilvl w:val="1"/>
          <w:numId w:val="3"/>
        </w:numPr>
        <w:ind w:right="127" w:firstLine="708"/>
      </w:pPr>
      <w:r>
        <w:t xml:space="preserve">Allontanamenti temporanei disposti dall’autorità giudiziaria;   </w:t>
      </w:r>
    </w:p>
    <w:p w:rsidR="004865E7" w:rsidRDefault="00605F47">
      <w:pPr>
        <w:numPr>
          <w:ilvl w:val="1"/>
          <w:numId w:val="3"/>
        </w:numPr>
        <w:ind w:right="127" w:firstLine="708"/>
      </w:pPr>
      <w:r>
        <w:t xml:space="preserve">Gravi patologie e lutti certificati dei componenti del nucleo familiare entro il secondo grado fino a un massimo di cinque giorni;   </w:t>
      </w:r>
    </w:p>
    <w:p w:rsidR="004865E7" w:rsidRDefault="00605F47">
      <w:pPr>
        <w:numPr>
          <w:ilvl w:val="1"/>
          <w:numId w:val="3"/>
        </w:numPr>
        <w:ind w:right="127" w:firstLine="708"/>
      </w:pPr>
      <w:r>
        <w:t xml:space="preserve">Separazione dei genitori in coincidenza con l’assenza;   </w:t>
      </w:r>
    </w:p>
    <w:p w:rsidR="004865E7" w:rsidRDefault="00605F47">
      <w:pPr>
        <w:numPr>
          <w:ilvl w:val="1"/>
          <w:numId w:val="3"/>
        </w:numPr>
        <w:spacing w:after="167"/>
        <w:ind w:right="127" w:firstLine="708"/>
      </w:pPr>
      <w:r>
        <w:t xml:space="preserve">Rientro nel paese di origine per motivi legali;   </w:t>
      </w:r>
    </w:p>
    <w:p w:rsidR="004865E7" w:rsidRDefault="00605F47">
      <w:pPr>
        <w:numPr>
          <w:ilvl w:val="0"/>
          <w:numId w:val="3"/>
        </w:numPr>
        <w:spacing w:after="199" w:line="258" w:lineRule="auto"/>
        <w:ind w:left="838" w:right="123" w:hanging="130"/>
      </w:pPr>
      <w:r>
        <w:rPr>
          <w:b/>
        </w:rPr>
        <w:t xml:space="preserve">Motivi sportivi, artistici e di studio per un totale complessivo di 15 ore </w:t>
      </w:r>
      <w:r>
        <w:t xml:space="preserve"> </w:t>
      </w:r>
    </w:p>
    <w:p w:rsidR="004865E7" w:rsidRDefault="00605F47">
      <w:pPr>
        <w:numPr>
          <w:ilvl w:val="1"/>
          <w:numId w:val="3"/>
        </w:numPr>
        <w:ind w:right="127" w:firstLine="708"/>
      </w:pPr>
      <w:r>
        <w:t xml:space="preserve">Uscite anticipate per attività sportiva debitamente richieste e certificate dall’Associazione Sportiva di appartenenza   </w:t>
      </w:r>
    </w:p>
    <w:p w:rsidR="004865E7" w:rsidRDefault="00605F47">
      <w:pPr>
        <w:numPr>
          <w:ilvl w:val="1"/>
          <w:numId w:val="3"/>
        </w:numPr>
        <w:spacing w:after="133"/>
        <w:ind w:right="127" w:firstLine="708"/>
      </w:pPr>
      <w:r>
        <w:t xml:space="preserve">Per lezioni o esami presso il Conservatorio Statale  </w:t>
      </w:r>
    </w:p>
    <w:p w:rsidR="004865E7" w:rsidRDefault="00605F47">
      <w:pPr>
        <w:spacing w:after="132" w:line="258" w:lineRule="auto"/>
        <w:ind w:left="718" w:right="123"/>
      </w:pPr>
      <w:r>
        <w:rPr>
          <w:b/>
        </w:rPr>
        <w:t xml:space="preserve">Assenze a seguito dell’emergenza </w:t>
      </w:r>
      <w:proofErr w:type="spellStart"/>
      <w:r>
        <w:rPr>
          <w:b/>
        </w:rPr>
        <w:t>Covid</w:t>
      </w:r>
      <w:proofErr w:type="spellEnd"/>
      <w:r>
        <w:rPr>
          <w:b/>
        </w:rPr>
        <w:t xml:space="preserve"> (delibera nr</w:t>
      </w:r>
      <w:r w:rsidR="005D0AE9">
        <w:rPr>
          <w:b/>
        </w:rPr>
        <w:t xml:space="preserve"> </w:t>
      </w:r>
      <w:r w:rsidR="0037475A">
        <w:rPr>
          <w:b/>
          <w:highlight w:val="yellow"/>
        </w:rPr>
        <w:t>5</w:t>
      </w:r>
      <w:bookmarkStart w:id="0" w:name="_GoBack"/>
      <w:bookmarkEnd w:id="0"/>
      <w:r>
        <w:rPr>
          <w:b/>
        </w:rPr>
        <w:t xml:space="preserve"> del Collegio Docenti del </w:t>
      </w:r>
      <w:r w:rsidR="005D0AE9">
        <w:rPr>
          <w:b/>
        </w:rPr>
        <w:t>2</w:t>
      </w:r>
      <w:r>
        <w:rPr>
          <w:b/>
        </w:rPr>
        <w:t xml:space="preserve"> settembre 202</w:t>
      </w:r>
      <w:r w:rsidR="005D0AE9">
        <w:rPr>
          <w:b/>
        </w:rPr>
        <w:t>1</w:t>
      </w:r>
      <w:r>
        <w:rPr>
          <w:b/>
        </w:rPr>
        <w:t xml:space="preserve">) </w:t>
      </w:r>
    </w:p>
    <w:p w:rsidR="004865E7" w:rsidRDefault="00605F47">
      <w:pPr>
        <w:spacing w:after="132" w:line="258" w:lineRule="auto"/>
        <w:ind w:left="718" w:right="123"/>
      </w:pPr>
      <w:r>
        <w:rPr>
          <w:b/>
        </w:rPr>
        <w:t>A seguito dell’emergenza Covid-19 si considerano assenze continuative che possono consentire di derogare ai limiti sopra riportati</w:t>
      </w:r>
      <w:r w:rsidR="005D0AE9">
        <w:rPr>
          <w:b/>
        </w:rPr>
        <w:t>,</w:t>
      </w:r>
      <w:r>
        <w:rPr>
          <w:b/>
        </w:rPr>
        <w:t xml:space="preserve"> assenze per sospetto o accertato caso di SARS-CoV-2, quarantena o isolamento fiduciario.  </w:t>
      </w:r>
    </w:p>
    <w:p w:rsidR="00605F47" w:rsidRDefault="00605F47" w:rsidP="005D0AE9">
      <w:pPr>
        <w:spacing w:after="131"/>
        <w:ind w:left="733" w:right="127" w:firstLine="0"/>
      </w:pPr>
    </w:p>
    <w:p w:rsidR="004865E7" w:rsidRDefault="00605F47">
      <w:pPr>
        <w:spacing w:after="0"/>
        <w:ind w:left="-5" w:right="127"/>
      </w:pPr>
      <w:r>
        <w:t xml:space="preserve">.  </w:t>
      </w:r>
    </w:p>
    <w:sectPr w:rsidR="004865E7">
      <w:pgSz w:w="11906" w:h="16838"/>
      <w:pgMar w:top="612" w:right="990" w:bottom="754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84086"/>
    <w:multiLevelType w:val="hybridMultilevel"/>
    <w:tmpl w:val="2BB8808A"/>
    <w:lvl w:ilvl="0" w:tplc="D6DC66D8">
      <w:start w:val="1"/>
      <w:numFmt w:val="bullet"/>
      <w:lvlText w:val="-"/>
      <w:lvlJc w:val="left"/>
      <w:pPr>
        <w:ind w:left="1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6CC9E">
      <w:start w:val="1"/>
      <w:numFmt w:val="bullet"/>
      <w:lvlText w:val="o"/>
      <w:lvlJc w:val="left"/>
      <w:pPr>
        <w:ind w:left="2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B0119C">
      <w:start w:val="1"/>
      <w:numFmt w:val="bullet"/>
      <w:lvlText w:val="▪"/>
      <w:lvlJc w:val="left"/>
      <w:pPr>
        <w:ind w:left="3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CC0784">
      <w:start w:val="1"/>
      <w:numFmt w:val="bullet"/>
      <w:lvlText w:val="•"/>
      <w:lvlJc w:val="left"/>
      <w:pPr>
        <w:ind w:left="3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CCE">
      <w:start w:val="1"/>
      <w:numFmt w:val="bullet"/>
      <w:lvlText w:val="o"/>
      <w:lvlJc w:val="left"/>
      <w:pPr>
        <w:ind w:left="4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8AA360">
      <w:start w:val="1"/>
      <w:numFmt w:val="bullet"/>
      <w:lvlText w:val="▪"/>
      <w:lvlJc w:val="left"/>
      <w:pPr>
        <w:ind w:left="53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A8F96E">
      <w:start w:val="1"/>
      <w:numFmt w:val="bullet"/>
      <w:lvlText w:val="•"/>
      <w:lvlJc w:val="left"/>
      <w:pPr>
        <w:ind w:left="6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540966">
      <w:start w:val="1"/>
      <w:numFmt w:val="bullet"/>
      <w:lvlText w:val="o"/>
      <w:lvlJc w:val="left"/>
      <w:pPr>
        <w:ind w:left="6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8528A">
      <w:start w:val="1"/>
      <w:numFmt w:val="bullet"/>
      <w:lvlText w:val="▪"/>
      <w:lvlJc w:val="left"/>
      <w:pPr>
        <w:ind w:left="7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135426"/>
    <w:multiLevelType w:val="hybridMultilevel"/>
    <w:tmpl w:val="1248B628"/>
    <w:lvl w:ilvl="0" w:tplc="BCC8F60E">
      <w:start w:val="1"/>
      <w:numFmt w:val="bullet"/>
      <w:lvlText w:val="-"/>
      <w:lvlJc w:val="left"/>
      <w:pPr>
        <w:ind w:left="1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CA5E12">
      <w:start w:val="1"/>
      <w:numFmt w:val="bullet"/>
      <w:lvlText w:val="o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9ED7DE">
      <w:start w:val="1"/>
      <w:numFmt w:val="bullet"/>
      <w:lvlText w:val="▪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D60CA4">
      <w:start w:val="1"/>
      <w:numFmt w:val="bullet"/>
      <w:lvlText w:val="•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345FCC">
      <w:start w:val="1"/>
      <w:numFmt w:val="bullet"/>
      <w:lvlText w:val="o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E05EF2">
      <w:start w:val="1"/>
      <w:numFmt w:val="bullet"/>
      <w:lvlText w:val="▪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E8EAE">
      <w:start w:val="1"/>
      <w:numFmt w:val="bullet"/>
      <w:lvlText w:val="•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242F58">
      <w:start w:val="1"/>
      <w:numFmt w:val="bullet"/>
      <w:lvlText w:val="o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CACFB6">
      <w:start w:val="1"/>
      <w:numFmt w:val="bullet"/>
      <w:lvlText w:val="▪"/>
      <w:lvlJc w:val="left"/>
      <w:pPr>
        <w:ind w:left="7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B05786"/>
    <w:multiLevelType w:val="hybridMultilevel"/>
    <w:tmpl w:val="F2D2045A"/>
    <w:lvl w:ilvl="0" w:tplc="3378E2CA">
      <w:start w:val="1"/>
      <w:numFmt w:val="bullet"/>
      <w:lvlText w:val="-"/>
      <w:lvlJc w:val="left"/>
      <w:pPr>
        <w:ind w:left="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8970C">
      <w:start w:val="1"/>
      <w:numFmt w:val="bullet"/>
      <w:lvlText w:val="o"/>
      <w:lvlJc w:val="left"/>
      <w:pPr>
        <w:ind w:left="1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50F068">
      <w:start w:val="1"/>
      <w:numFmt w:val="bullet"/>
      <w:lvlText w:val="▪"/>
      <w:lvlJc w:val="left"/>
      <w:pPr>
        <w:ind w:left="2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C65C24">
      <w:start w:val="1"/>
      <w:numFmt w:val="bullet"/>
      <w:lvlText w:val="•"/>
      <w:lvlJc w:val="left"/>
      <w:pPr>
        <w:ind w:left="2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22CC18">
      <w:start w:val="1"/>
      <w:numFmt w:val="bullet"/>
      <w:lvlText w:val="o"/>
      <w:lvlJc w:val="left"/>
      <w:pPr>
        <w:ind w:left="3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06FD8A">
      <w:start w:val="1"/>
      <w:numFmt w:val="bullet"/>
      <w:lvlText w:val="▪"/>
      <w:lvlJc w:val="left"/>
      <w:pPr>
        <w:ind w:left="4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FE5472">
      <w:start w:val="1"/>
      <w:numFmt w:val="bullet"/>
      <w:lvlText w:val="•"/>
      <w:lvlJc w:val="left"/>
      <w:pPr>
        <w:ind w:left="5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524FA8">
      <w:start w:val="1"/>
      <w:numFmt w:val="bullet"/>
      <w:lvlText w:val="o"/>
      <w:lvlJc w:val="left"/>
      <w:pPr>
        <w:ind w:left="5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B65BE8">
      <w:start w:val="1"/>
      <w:numFmt w:val="bullet"/>
      <w:lvlText w:val="▪"/>
      <w:lvlJc w:val="left"/>
      <w:pPr>
        <w:ind w:left="6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9B7670"/>
    <w:multiLevelType w:val="hybridMultilevel"/>
    <w:tmpl w:val="E3A4855E"/>
    <w:lvl w:ilvl="0" w:tplc="ED267CCA">
      <w:start w:val="1"/>
      <w:numFmt w:val="bullet"/>
      <w:lvlText w:val="-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E4713A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B2A4E6">
      <w:start w:val="1"/>
      <w:numFmt w:val="bullet"/>
      <w:lvlText w:val="▪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5A5FA4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E205DC">
      <w:start w:val="1"/>
      <w:numFmt w:val="bullet"/>
      <w:lvlText w:val="o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A66ADE">
      <w:start w:val="1"/>
      <w:numFmt w:val="bullet"/>
      <w:lvlText w:val="▪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A09C74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8AAF2E">
      <w:start w:val="1"/>
      <w:numFmt w:val="bullet"/>
      <w:lvlText w:val="o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5C7EFA">
      <w:start w:val="1"/>
      <w:numFmt w:val="bullet"/>
      <w:lvlText w:val="▪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5E7"/>
    <w:rsid w:val="0037475A"/>
    <w:rsid w:val="004865E7"/>
    <w:rsid w:val="005D0AE9"/>
    <w:rsid w:val="00605F47"/>
    <w:rsid w:val="00DE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BBA9"/>
  <w15:docId w15:val="{8BE95CF8-8C34-444A-A605-5FFA98B7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97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alietti</dc:creator>
  <cp:keywords/>
  <cp:lastModifiedBy> MOIC84100V</cp:lastModifiedBy>
  <cp:revision>7</cp:revision>
  <dcterms:created xsi:type="dcterms:W3CDTF">2021-09-01T17:35:00Z</dcterms:created>
  <dcterms:modified xsi:type="dcterms:W3CDTF">2021-09-06T14:37:00Z</dcterms:modified>
</cp:coreProperties>
</file>