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Ministero dell’Istruzione e del Merito               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ISTITUTO COMPRENSIVO 1 MODENA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-129539</wp:posOffset>
            </wp:positionV>
            <wp:extent cx="1038069" cy="1143635"/>
            <wp:effectExtent b="0" l="0" r="0" t="0"/>
            <wp:wrapNone/>
            <wp:docPr descr="Immagine che contiene testo, clipart, grafica vettoriale&#10;&#10;Descrizione generata automaticamente" id="2" name="image1.png"/>
            <a:graphic>
              <a:graphicData uri="http://schemas.openxmlformats.org/drawingml/2006/picture">
                <pic:pic>
                  <pic:nvPicPr>
                    <pic:cNvPr descr="Immagine che contiene testo, clipart, grafica vettoriale&#10;&#10;Descrizione generata automaticamen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069" cy="11436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5476875</wp:posOffset>
            </wp:positionH>
            <wp:positionV relativeFrom="paragraph">
              <wp:posOffset>28575</wp:posOffset>
            </wp:positionV>
            <wp:extent cx="704850" cy="809625"/>
            <wp:effectExtent b="0" l="0" r="0" t="0"/>
            <wp:wrapNone/>
            <wp:docPr descr="Immagine che contiene testo&#10;&#10;Descrizione generata automaticamente" id="1" name="image2.pn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Bookman Old Style" w:cs="Bookman Old Style" w:eastAsia="Bookman Old Style" w:hAnsi="Bookman Old Style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Distretto</w:t>
      </w:r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n. 17 - Via Amundsen, 80 - 41123 MODENA</w:t>
        <w:br w:type="textWrapping"/>
      </w:r>
      <w:r w:rsidDel="00000000" w:rsidR="00000000" w:rsidRPr="00000000">
        <w:rPr>
          <w:rFonts w:ascii="Wingdings" w:cs="Wingdings" w:eastAsia="Wingdings" w:hAnsi="Wingdings"/>
          <w:sz w:val="16"/>
          <w:szCs w:val="16"/>
          <w:rtl w:val="0"/>
        </w:rPr>
        <w:t xml:space="preserve">🕿</w:t>
      </w:r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059/331373 - Fax: 059/824135</w:t>
        <w:br w:type="textWrapping"/>
        <w:t xml:space="preserve">C.F.: 94177160366 - C.M.: MOIC84100V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Bookman Old Style" w:cs="Bookman Old Style" w:eastAsia="Bookman Old Style" w:hAnsi="Bookman Old Styl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Bookman Old Style" w:cs="Bookman Old Style" w:eastAsia="Bookman Old Style" w:hAnsi="Bookman Old Style"/>
          <w:sz w:val="16"/>
          <w:szCs w:val="16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e-mail: </w:t>
      </w:r>
      <w:hyperlink r:id="rId8">
        <w:r w:rsidDel="00000000" w:rsidR="00000000" w:rsidRPr="00000000">
          <w:rPr>
            <w:rFonts w:ascii="Bookman Old Style" w:cs="Bookman Old Style" w:eastAsia="Bookman Old Style" w:hAnsi="Bookman Old Style"/>
            <w:b w:val="1"/>
            <w:color w:val="757477"/>
            <w:sz w:val="16"/>
            <w:szCs w:val="16"/>
            <w:rtl w:val="0"/>
          </w:rPr>
          <w:t xml:space="preserve">moic84100v@istruzione.it</w:t>
        </w:r>
      </w:hyperlink>
      <w:r w:rsidDel="00000000" w:rsidR="00000000" w:rsidRPr="00000000">
        <w:rPr>
          <w:rFonts w:ascii="Bookman Old Style" w:cs="Bookman Old Style" w:eastAsia="Bookman Old Style" w:hAnsi="Bookman Old Style"/>
          <w:sz w:val="16"/>
          <w:szCs w:val="16"/>
          <w:rtl w:val="0"/>
        </w:rPr>
        <w:t xml:space="preserve">   PEC:  </w:t>
      </w:r>
      <w:hyperlink r:id="rId9">
        <w:r w:rsidDel="00000000" w:rsidR="00000000" w:rsidRPr="00000000">
          <w:rPr>
            <w:rFonts w:ascii="Bookman Old Style" w:cs="Bookman Old Style" w:eastAsia="Bookman Old Style" w:hAnsi="Bookman Old Style"/>
            <w:b w:val="1"/>
            <w:color w:val="0563c1"/>
            <w:sz w:val="16"/>
            <w:szCs w:val="16"/>
            <w:u w:val="single"/>
            <w:rtl w:val="0"/>
          </w:rPr>
          <w:t xml:space="preserve">moic84100v@pec.istruzione.it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Verbale n°2   Collegio dei Docenti del 16  Settembre 2025 – Istituto Comprensivo 1 di Modena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88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giorno 16 Settembre dell'anno 2025 alle ore 17:00 si è riunito, presso la scuola secondaria di primo grado “Cavour”, il Collegio dei Docenti  per  discutere il seguente ODG: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Approvazione verbale seduta precedente;                                            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Piano delle Attività a.s. 2025/26;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Organigramma a.s. 2025/26;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Individuazione docenti per le Funzioni Strumentali al PTOF;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Nomina tutor docenti neoassunti;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Nomina segretari e coordinatori di classe (Scuola secondaria);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Nomina dei Coordinatori di Educazione Civica;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Progetti a.s. 2025/26;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Progetto di attività alternativa (Scuola secondaria);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Esiti risultati INVALSI a.s. 2024/25;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Divieto di utilizzo dei cellulari in orario scolastico-Modalità di gestione;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135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Bando editoria per l’assegnazione del contributo previsto dall’articolo 1, comma 320, della legge 30 dicembre 2023 n.213.</w:t>
      </w:r>
    </w:p>
    <w:p w:rsidR="00000000" w:rsidDel="00000000" w:rsidP="00000000" w:rsidRDefault="00000000" w:rsidRPr="00000000" w14:paraId="00000019">
      <w:pPr>
        <w:widowControl w:val="0"/>
        <w:spacing w:before="7.916259765625" w:line="240" w:lineRule="auto"/>
        <w:ind w:left="1010.4479980468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6.0113525390625" w:line="229.90779876708984" w:lineRule="auto"/>
        <w:ind w:left="1005.1199340820312" w:right="346.881103515625" w:hanging="8.639984130859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Constatata la presenza del numero legale la Dirigente, Dott.Ssa Stefania Giovanetti,  apre la seduta  e avvia la discussione dei punti posti all’ordine del giorno.</w:t>
      </w:r>
    </w:p>
    <w:p w:rsidR="00000000" w:rsidDel="00000000" w:rsidP="00000000" w:rsidRDefault="00000000" w:rsidRPr="00000000" w14:paraId="0000001D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 ° punto all'O.d.G. : approvazione del verbale della seduta precedente.</w:t>
      </w:r>
    </w:p>
    <w:p w:rsidR="00000000" w:rsidDel="00000000" w:rsidP="00000000" w:rsidRDefault="00000000" w:rsidRPr="00000000" w14:paraId="0000001F">
      <w:pPr>
        <w:widowControl w:val="0"/>
        <w:spacing w:after="120" w:line="240" w:lineRule="auto"/>
        <w:rPr>
          <w:rFonts w:ascii="Times New Roman" w:cs="Times New Roman" w:eastAsia="Times New Roman" w:hAnsi="Times New Roman"/>
          <w:b w:val="1"/>
          <w:color w:val="33669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Dirigente chiede al Collegio l’approvazione del verbale della seduta precedente.</w:t>
      </w:r>
    </w:p>
    <w:p w:rsidR="00000000" w:rsidDel="00000000" w:rsidP="00000000" w:rsidRDefault="00000000" w:rsidRPr="00000000" w14:paraId="00000021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</w:p>
    <w:p w:rsidR="00000000" w:rsidDel="00000000" w:rsidP="00000000" w:rsidRDefault="00000000" w:rsidRPr="00000000" w14:paraId="00000022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n°8</w:t>
      </w:r>
    </w:p>
    <w:p w:rsidR="00000000" w:rsidDel="00000000" w:rsidP="00000000" w:rsidRDefault="00000000" w:rsidRPr="00000000" w14:paraId="00000023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color w:val="000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° punto all'O.d.G.: Delibera Piano delle Attività a.s. 2024/25.   </w:t>
      </w:r>
    </w:p>
    <w:p w:rsidR="00000000" w:rsidDel="00000000" w:rsidP="00000000" w:rsidRDefault="00000000" w:rsidRPr="00000000" w14:paraId="00000026">
      <w:pPr>
        <w:widowControl w:val="0"/>
        <w:spacing w:after="120" w:line="240" w:lineRule="auto"/>
        <w:rPr>
          <w:rFonts w:ascii="Times New Roman" w:cs="Times New Roman" w:eastAsia="Times New Roman" w:hAnsi="Times New Roman"/>
          <w:b w:val="1"/>
          <w:color w:val="33669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Collaboratori del 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leggono  i piani annuali delle attività della scuola primaria e secondaria.</w:t>
      </w:r>
    </w:p>
    <w:p w:rsidR="00000000" w:rsidDel="00000000" w:rsidP="00000000" w:rsidRDefault="00000000" w:rsidRPr="00000000" w14:paraId="00000028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Tali piani annuali verranno inseriti nell'area riservata del sito istituzionale e  vengono allegati al presente verbale. Il Dirigente ne chiede l’approvazione.</w:t>
      </w:r>
    </w:p>
    <w:p w:rsidR="00000000" w:rsidDel="00000000" w:rsidP="00000000" w:rsidRDefault="00000000" w:rsidRPr="00000000" w14:paraId="00000029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</w:p>
    <w:p w:rsidR="00000000" w:rsidDel="00000000" w:rsidP="00000000" w:rsidRDefault="00000000" w:rsidRPr="00000000" w14:paraId="0000002A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n°9</w:t>
      </w:r>
    </w:p>
    <w:p w:rsidR="00000000" w:rsidDel="00000000" w:rsidP="00000000" w:rsidRDefault="00000000" w:rsidRPr="00000000" w14:paraId="0000002B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color w:val="3333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 ° punto all'O.d.G. 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Organigramma a.s.25/26.</w:t>
      </w:r>
    </w:p>
    <w:p w:rsidR="00000000" w:rsidDel="00000000" w:rsidP="00000000" w:rsidRDefault="00000000" w:rsidRPr="00000000" w14:paraId="0000002D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Viene presentato l’Organigramma per l’anno scolastico 2024/25 e che viene allegato al presente verbale. La docente Ghirri propone di inserire dei referenti della scuola secondaria di Italiano e Matematica per il monitoraggio degli apprendimenti degli alunni al fine di elaborare prove oggettive da somministrare: si propongono le docenti Fiore e Franchina.</w:t>
      </w:r>
    </w:p>
    <w:p w:rsidR="00000000" w:rsidDel="00000000" w:rsidP="00000000" w:rsidRDefault="00000000" w:rsidRPr="00000000" w14:paraId="0000002E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Dirigente ne chiede l’approvazione.</w:t>
      </w:r>
    </w:p>
    <w:p w:rsidR="00000000" w:rsidDel="00000000" w:rsidP="00000000" w:rsidRDefault="00000000" w:rsidRPr="00000000" w14:paraId="0000002F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</w:p>
    <w:p w:rsidR="00000000" w:rsidDel="00000000" w:rsidP="00000000" w:rsidRDefault="00000000" w:rsidRPr="00000000" w14:paraId="00000030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color w:val="3333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4° punto posto all'O.d.G.: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Individuazione Funzioni Strumentali al PTOF .</w:t>
      </w:r>
    </w:p>
    <w:p w:rsidR="00000000" w:rsidDel="00000000" w:rsidP="00000000" w:rsidRDefault="00000000" w:rsidRPr="00000000" w14:paraId="00000033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quanto riguarda le Funzioni Strumentali al PTOF, vengono individuate le figure di seguito elencate: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3"/>
        </w:numPr>
        <w:spacing w:line="288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Boni Melania, F.S PTOF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3"/>
        </w:numPr>
        <w:spacing w:line="288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Paolo Francesca, F.S. Innovazione didattica e tecnologica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3"/>
        </w:numPr>
        <w:spacing w:line="288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Guazzi Chiara, F.S. Inclusione scuola primaria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3"/>
        </w:numPr>
        <w:spacing w:line="288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Carcione Katia Antonina,  F.S Inclusione scuola secondaria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3"/>
        </w:numPr>
        <w:spacing w:line="288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Lomonaco Nunzia, F.S. Orientamento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3"/>
        </w:numPr>
        <w:spacing w:line="288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Ghirri Ilaria, F.S. Continuità scuola primaria;</w:t>
      </w:r>
    </w:p>
    <w:p w:rsidR="00000000" w:rsidDel="00000000" w:rsidP="00000000" w:rsidRDefault="00000000" w:rsidRPr="00000000" w14:paraId="0000003B">
      <w:pPr>
        <w:widowControl w:val="0"/>
        <w:spacing w:line="288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Fiore Francesca e Melfi Emanuela, F.S. Continuità scuola secondaria.</w:t>
      </w:r>
    </w:p>
    <w:p w:rsidR="00000000" w:rsidDel="00000000" w:rsidP="00000000" w:rsidRDefault="00000000" w:rsidRPr="00000000" w14:paraId="0000003C">
      <w:pPr>
        <w:widowControl w:val="0"/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5° punto posto all'O.d.G. : Nomina Tutor docenti neoimmessi in ruolo</w:t>
      </w:r>
    </w:p>
    <w:p w:rsidR="00000000" w:rsidDel="00000000" w:rsidP="00000000" w:rsidRDefault="00000000" w:rsidRPr="00000000" w14:paraId="0000003E">
      <w:pPr>
        <w:widowControl w:val="0"/>
        <w:spacing w:line="288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Vengono nominati tutor i docenti riportati nella seguente tabella:</w:t>
      </w: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20"/>
        <w:gridCol w:w="2790"/>
        <w:gridCol w:w="3435"/>
        <w:tblGridChange w:id="0">
          <w:tblGrid>
            <w:gridCol w:w="2820"/>
            <w:gridCol w:w="2790"/>
            <w:gridCol w:w="34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DOCENTE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TUTOR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PACELLA ROMINA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SECONDARIA AB25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Mamusi Maria Paola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PUNZI ELISABETTA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SECONDARIA A028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Mingione Eleonora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FRANCHINA ANTONELLA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SECONDARIA IRC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Chiapparino Maria Celeste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GUARDABASCIO IVANO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POSTO SOSTEGNO PRIMARIA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Lino Maria Laura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SILVESTRI GIULIA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POSTO COMUNE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Leonardi Cinzia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VALENTINI CINZIA 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POSTO SOSTEGNO PRIMARIA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Coppola Arianna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PANICO DOMENICA MARCELLA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POSTO SOSTEGNO PRIMARIA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Ascone Concetta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GALLUCCIO SERENELLA 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PRIMARIA IRC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Cervone Rosa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CALOGERO VALENTINA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PRIMARIA IRC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Cataudella Valeria</w:t>
            </w:r>
          </w:p>
        </w:tc>
      </w:tr>
    </w:tbl>
    <w:p w:rsidR="00000000" w:rsidDel="00000000" w:rsidP="00000000" w:rsidRDefault="00000000" w:rsidRPr="00000000" w14:paraId="00000067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color w:val="000066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color w:val="0000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6° punto posto all'O.d.G. : Nomina Segretari e Coordinatori di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Vengono letti i nomi dei Coordinatori e dei Segretari dei Consigli di Classe della scuola secondaria per l’a.s. 2025-2026.</w:t>
      </w:r>
    </w:p>
    <w:p w:rsidR="00000000" w:rsidDel="00000000" w:rsidP="00000000" w:rsidRDefault="00000000" w:rsidRPr="00000000" w14:paraId="0000006D">
      <w:pPr>
        <w:widowControl w:val="0"/>
        <w:spacing w:line="288" w:lineRule="auto"/>
        <w:rPr>
          <w:rFonts w:ascii="Times New Roman" w:cs="Times New Roman" w:eastAsia="Times New Roman" w:hAnsi="Times New Roman"/>
          <w:b w:val="1"/>
          <w:color w:val="3333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color w:val="3333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° punto posto all'O.d.G. :Nomina dei Coordinatori di Educazione Civica.  </w:t>
      </w:r>
    </w:p>
    <w:p w:rsidR="00000000" w:rsidDel="00000000" w:rsidP="00000000" w:rsidRDefault="00000000" w:rsidRPr="00000000" w14:paraId="00000070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passa alla lettura dei nominativi dei docenti proposti  come Coordinatori di Educazione Civica.</w:t>
      </w:r>
    </w:p>
    <w:p w:rsidR="00000000" w:rsidDel="00000000" w:rsidP="00000000" w:rsidRDefault="00000000" w:rsidRPr="00000000" w14:paraId="00000071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 dei presenti.</w:t>
      </w:r>
    </w:p>
    <w:p w:rsidR="00000000" w:rsidDel="00000000" w:rsidP="00000000" w:rsidRDefault="00000000" w:rsidRPr="00000000" w14:paraId="00000072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color w:val="000066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color w:val="3333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° punto posto all'O.d.G.: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79999923706055"/>
          <w:szCs w:val="24.079999923706055"/>
          <w:rtl w:val="0"/>
        </w:rPr>
        <w:t xml:space="preserve"> Progetti a.s. 2025/26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6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Collaboratori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della D.S. leggono tutti i progetti  proposti per la scuola primaria e secondaria per il corrente A.S. </w:t>
      </w:r>
    </w:p>
    <w:p w:rsidR="00000000" w:rsidDel="00000000" w:rsidP="00000000" w:rsidRDefault="00000000" w:rsidRPr="00000000" w14:paraId="00000077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</w:p>
    <w:p w:rsidR="00000000" w:rsidDel="00000000" w:rsidP="00000000" w:rsidRDefault="00000000" w:rsidRPr="00000000" w14:paraId="00000078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n°13</w:t>
      </w:r>
    </w:p>
    <w:p w:rsidR="00000000" w:rsidDel="00000000" w:rsidP="00000000" w:rsidRDefault="00000000" w:rsidRPr="00000000" w14:paraId="0000007A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9° punto posto all'O.d.G.:  Progetto di Attività Alternativa per la Scuola Secondaria.</w:t>
      </w:r>
    </w:p>
    <w:p w:rsidR="00000000" w:rsidDel="00000000" w:rsidP="00000000" w:rsidRDefault="00000000" w:rsidRPr="00000000" w14:paraId="0000007C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vigente normativa prevede che, per le ore di Attività Alternativa, venga inserito nel PTOF un progetto trasversale che contribuisca al miglioramento e alla formazione della persona.</w:t>
      </w:r>
    </w:p>
    <w:p w:rsidR="00000000" w:rsidDel="00000000" w:rsidP="00000000" w:rsidRDefault="00000000" w:rsidRPr="00000000" w14:paraId="0000007D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Viene dunque presentato tale progetto che viene allegato al presente verbale.</w:t>
      </w:r>
    </w:p>
    <w:p w:rsidR="00000000" w:rsidDel="00000000" w:rsidP="00000000" w:rsidRDefault="00000000" w:rsidRPr="00000000" w14:paraId="0000007E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</w:p>
    <w:p w:rsidR="00000000" w:rsidDel="00000000" w:rsidP="00000000" w:rsidRDefault="00000000" w:rsidRPr="00000000" w14:paraId="0000007F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n°14</w:t>
      </w:r>
    </w:p>
    <w:p w:rsidR="00000000" w:rsidDel="00000000" w:rsidP="00000000" w:rsidRDefault="00000000" w:rsidRPr="00000000" w14:paraId="00000082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10° punto posto all'O.d.G.: Esiti risultati INVALSI a.s. 2024/25.</w:t>
      </w:r>
    </w:p>
    <w:p w:rsidR="00000000" w:rsidDel="00000000" w:rsidP="00000000" w:rsidRDefault="00000000" w:rsidRPr="00000000" w14:paraId="00000085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 Docenti Rivaroli e Rauseo proiettano le slide contenenti i benchmark delle prove nazionali di Italiano, Matematica e Inglese ( per la scuola secondaria). I risultati mostrano una miglioramento degli alunni nelle prove soprattutto in riferimento all’”Effetto scuola”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che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si riferisce al contributo delle scuole ai risultati degli studenti, misurato tenendo conto di fattori esterni come il contesto socio-economico.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color w:val="3333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i w:val="1"/>
          <w:sz w:val="24.079999923706055"/>
          <w:szCs w:val="24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11° punto posto all'O.d.G.: Divieto di utilizzo dei cellulari in orario scolastico-Modalità di gestione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color w:val="242424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Dirigente ricorda ai docenti  la nota M.I.M prot. 5274 del giorno 11/07/24 in merito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highlight w:val="white"/>
          <w:rtl w:val="0"/>
        </w:rPr>
        <w:t xml:space="preserve"> al divieto di utilizzo in classe del telefono cellulare, anche a fini educativi e 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highlight w:val="white"/>
          <w:rtl w:val="0"/>
        </w:rPr>
        <w:t xml:space="preserve">didattici, per tutti del primo ciclo di istruzione: gli alunni dovranno tenere i dispositivi spenti nello zaino e continueranno a essere in vigore le apposite sanzioni previste per i discenti che ne facciano uso in classe.</w:t>
      </w:r>
    </w:p>
    <w:p w:rsidR="00000000" w:rsidDel="00000000" w:rsidP="00000000" w:rsidRDefault="00000000" w:rsidRPr="00000000" w14:paraId="0000008B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.079999923706055"/>
          <w:szCs w:val="24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.079999923706055"/>
          <w:szCs w:val="24.079999923706055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.079999923706055"/>
          <w:szCs w:val="24.079999923706055"/>
          <w:rtl w:val="0"/>
        </w:rPr>
        <w:t xml:space="preserve">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.079999923706055"/>
          <w:szCs w:val="24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12 ° punto all'O.d.G. : Bando editoria per l’assegnazione del contributo previsto dall’articolo 1, comma 320, della legge 30 dicembre 2023 n.213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.079999923706055"/>
          <w:szCs w:val="24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4.079999923706055"/>
          <w:szCs w:val="24.079999923706055"/>
          <w:rtl w:val="0"/>
        </w:rPr>
        <w:t xml:space="preserve">La Dirigente riferisce che è stato pubblicato il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Bando editoria per l’assegnazione del contributo previsto dall’articolo 1, comma 320, della legge 30 dicembre 2023 n.213.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.079999923706055"/>
          <w:szCs w:val="24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4.079999923706055"/>
          <w:szCs w:val="24.079999923706055"/>
          <w:rtl w:val="0"/>
        </w:rPr>
        <w:t xml:space="preserve">Le istituzioni scolastiche statali e paritarie di ogni ordine e grado che nel periodo compreso tra il 2 settembre 2024 ed il 10 febbraio 2025 acquistano uno o più abbonamenti a giornali quotidiani, periodici e riviste scientifiche e di settore, anche in formato digitale, possono richiedere un contributo fino al 90 per cento della spesa sostenuta.</w:t>
      </w:r>
    </w:p>
    <w:p w:rsidR="00000000" w:rsidDel="00000000" w:rsidP="00000000" w:rsidRDefault="00000000" w:rsidRPr="00000000" w14:paraId="00000092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.079999923706055"/>
          <w:szCs w:val="24.079999923706055"/>
        </w:rPr>
      </w:pPr>
      <w:r w:rsidDel="00000000" w:rsidR="00000000" w:rsidRPr="00000000">
        <w:rPr>
          <w:rFonts w:ascii="Times New Roman" w:cs="Times New Roman" w:eastAsia="Times New Roman" w:hAnsi="Times New Roman"/>
          <w:sz w:val="24.079999923706055"/>
          <w:szCs w:val="24.079999923706055"/>
          <w:rtl w:val="0"/>
        </w:rPr>
        <w:t xml:space="preserve">Si propone l’abbonamento alle seguenti riviste: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Vita Scolastica - Giunti Scuola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Archimede - La rivista per gli insegnanti e i cultori di matematiche pure e applicate - Mondadori Education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Focus Scuola ( Focus Junior, Focus wild, Focus Pico) - Mondadori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DIDA - Erickson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 di Marzocchi, Lucangeli, Stella - edizioni Centro Studi Erickson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Bergantini e Rassegna giuridica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Notizie della Scuola - Tecnodid editrice</w:t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Agenda della Scuola - Tecnodid editrice</w:t>
      </w:r>
    </w:p>
    <w:p w:rsidR="00000000" w:rsidDel="00000000" w:rsidP="00000000" w:rsidRDefault="00000000" w:rsidRPr="00000000" w14:paraId="0000009B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Collegio delibera e approva all'unanimità.</w:t>
      </w:r>
    </w:p>
    <w:p w:rsidR="00000000" w:rsidDel="00000000" w:rsidP="00000000" w:rsidRDefault="00000000" w:rsidRPr="00000000" w14:paraId="0000009C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Delibera n°15</w:t>
      </w:r>
    </w:p>
    <w:p w:rsidR="00000000" w:rsidDel="00000000" w:rsidP="00000000" w:rsidRDefault="00000000" w:rsidRPr="00000000" w14:paraId="0000009D">
      <w:pPr>
        <w:ind w:lef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.079999923706055"/>
          <w:szCs w:val="24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Comunicazioni</w:t>
      </w:r>
    </w:p>
    <w:p w:rsidR="00000000" w:rsidDel="00000000" w:rsidP="00000000" w:rsidRDefault="00000000" w:rsidRPr="00000000" w14:paraId="000000A0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Dirigente riferisce che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a partire dall’anno scolastico 2025/2026  ha preso il via un nuovo ciclo del Sistema Nazionale di Valutazione (SNV), come previsto dal DPR 80/2013. La prima fase prevede l’autovalutazione delle istituzioni scolastiche attraverso il Questionario Scuola.</w:t>
      </w:r>
    </w:p>
    <w:p w:rsidR="00000000" w:rsidDel="00000000" w:rsidP="00000000" w:rsidRDefault="00000000" w:rsidRPr="00000000" w14:paraId="000000A1">
      <w:pPr>
        <w:widowControl w:val="0"/>
        <w:shd w:fill="ffffff" w:val="clear"/>
        <w:spacing w:after="360" w:line="24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Per la prima volta verrà somministrato, nel mese di settembre 2025, un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  <w:rtl w:val="0"/>
        </w:rPr>
        <w:t xml:space="preserve">Questionario Docente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breve e sperimentale, rivolto a:</w:t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1"/>
        </w:numPr>
        <w:shd w:fill="ffffff" w:val="clear"/>
        <w:spacing w:after="0" w:afterAutospacing="0" w:before="220" w:line="240" w:lineRule="auto"/>
        <w:ind w:left="104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highlight w:val="white"/>
          <w:rtl w:val="0"/>
        </w:rPr>
        <w:t xml:space="preserve">Docenti a tempo indeterminato;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1"/>
        </w:numPr>
        <w:shd w:fill="ffffff" w:val="clear"/>
        <w:spacing w:after="360" w:before="0" w:beforeAutospacing="0" w:line="240" w:lineRule="auto"/>
        <w:ind w:left="1040" w:hanging="360"/>
        <w:rPr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highlight w:val="white"/>
          <w:rtl w:val="0"/>
        </w:rPr>
        <w:t xml:space="preserve">Docenti a tempo determinato con incarico annuale e almeno due anni di continuità nella stessa scuola.</w:t>
      </w:r>
    </w:p>
    <w:p w:rsidR="00000000" w:rsidDel="00000000" w:rsidP="00000000" w:rsidRDefault="00000000" w:rsidRPr="00000000" w14:paraId="000000A4">
      <w:pPr>
        <w:widowControl w:val="0"/>
        <w:shd w:fill="ffffff" w:val="clear"/>
        <w:spacing w:after="360" w:line="24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L’obiettivo è raccogliere il punto di vista dei docenti su esiti, processi educativi, didattici, gestionali e organizzativi. I risultati del Questionario Scuola confluiranno nel RAV.</w:t>
      </w:r>
    </w:p>
    <w:p w:rsidR="00000000" w:rsidDel="00000000" w:rsidP="00000000" w:rsidRDefault="00000000" w:rsidRPr="00000000" w14:paraId="000000A5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 avendo altro da discutere, la seduta viene tolta alle ore 19.00.</w:t>
      </w:r>
    </w:p>
    <w:p w:rsidR="00000000" w:rsidDel="00000000" w:rsidP="00000000" w:rsidRDefault="00000000" w:rsidRPr="00000000" w14:paraId="000000A7">
      <w:pPr>
        <w:widowControl w:val="0"/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Segretario</w:t>
      </w:r>
    </w:p>
    <w:p w:rsidR="00000000" w:rsidDel="00000000" w:rsidP="00000000" w:rsidRDefault="00000000" w:rsidRPr="00000000" w14:paraId="000000A9">
      <w:pPr>
        <w:widowControl w:val="0"/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 Balistreri Giovanni</w:t>
      </w:r>
    </w:p>
    <w:p w:rsidR="00000000" w:rsidDel="00000000" w:rsidP="00000000" w:rsidRDefault="00000000" w:rsidRPr="00000000" w14:paraId="000000AA">
      <w:pPr>
        <w:widowControl w:val="0"/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88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0AC">
      <w:pPr>
        <w:widowControl w:val="0"/>
        <w:spacing w:line="288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Dott. Stefania Giovanetti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Bookman Old Style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color w:val="444444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352" w:hanging="360.0000000000001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oic84100v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moic841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